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BD946">
      <w:pPr>
        <w:spacing w:before="60" w:line="240" w:lineRule="auto"/>
        <w:jc w:val="center"/>
        <w:rPr>
          <w:b/>
          <w:color w:val="000000"/>
          <w:szCs w:val="24"/>
        </w:rPr>
      </w:pPr>
      <w:r>
        <w:rPr>
          <w:b/>
          <w:bCs/>
          <w:sz w:val="32"/>
          <w:szCs w:val="32"/>
        </w:rPr>
        <w:drawing>
          <wp:anchor distT="0" distB="0" distL="114300" distR="114300" simplePos="0" relativeHeight="251659264" behindDoc="0" locked="0" layoutInCell="1" allowOverlap="1">
            <wp:simplePos x="0" y="0"/>
            <wp:positionH relativeFrom="margin">
              <wp:posOffset>213360</wp:posOffset>
            </wp:positionH>
            <wp:positionV relativeFrom="margin">
              <wp:posOffset>224790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560B272C">
      <w:pPr>
        <w:spacing w:before="60" w:line="240" w:lineRule="auto"/>
        <w:jc w:val="center"/>
        <w:rPr>
          <w:b/>
          <w:color w:val="000000"/>
          <w:szCs w:val="24"/>
        </w:rPr>
      </w:pPr>
      <w:r>
        <w:rPr>
          <w:b/>
          <w:color w:val="000000"/>
          <w:szCs w:val="24"/>
        </w:rPr>
        <w:t>Khoa Ngoại ngữ</w:t>
      </w:r>
    </w:p>
    <w:p w14:paraId="04EAAD89">
      <w:pPr>
        <w:spacing w:before="60" w:line="240" w:lineRule="auto"/>
        <w:jc w:val="center"/>
        <w:rPr>
          <w:color w:val="000000"/>
          <w:szCs w:val="24"/>
        </w:rPr>
      </w:pPr>
      <w:r>
        <w:rPr>
          <w:b/>
          <w:color w:val="000000"/>
          <w:szCs w:val="24"/>
        </w:rPr>
        <w:t>Bộ môn: Biên Phiên dịch</w:t>
      </w:r>
    </w:p>
    <w:p w14:paraId="3A101F7C">
      <w:pPr>
        <w:spacing w:before="240" w:line="240" w:lineRule="auto"/>
        <w:jc w:val="center"/>
        <w:rPr>
          <w:b/>
          <w:color w:val="000000"/>
          <w:sz w:val="30"/>
          <w:szCs w:val="32"/>
        </w:rPr>
      </w:pPr>
      <w:r>
        <w:rPr>
          <w:b/>
          <w:color w:val="000000"/>
          <w:sz w:val="30"/>
          <w:szCs w:val="32"/>
        </w:rPr>
        <w:t>ĐỀ CƯƠNG CHI TIẾT HỌC PHẦN</w:t>
      </w:r>
    </w:p>
    <w:p w14:paraId="1794B32A">
      <w:pPr>
        <w:spacing w:before="240" w:line="240" w:lineRule="auto"/>
        <w:jc w:val="both"/>
        <w:rPr>
          <w:b/>
          <w:color w:val="000000"/>
          <w:sz w:val="24"/>
          <w:szCs w:val="24"/>
        </w:rPr>
      </w:pPr>
      <w:r>
        <w:rPr>
          <w:b/>
          <w:color w:val="000000"/>
          <w:sz w:val="24"/>
          <w:szCs w:val="24"/>
        </w:rPr>
        <w:t>1. Thông tin về học phần:</w:t>
      </w:r>
    </w:p>
    <w:p w14:paraId="3EAA00F0">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AF2D740">
      <w:pPr>
        <w:numPr>
          <w:ilvl w:val="0"/>
          <w:numId w:val="1"/>
        </w:numPr>
        <w:spacing w:before="100" w:line="240" w:lineRule="auto"/>
        <w:rPr>
          <w:color w:val="000000"/>
          <w:sz w:val="24"/>
          <w:szCs w:val="24"/>
        </w:rPr>
      </w:pPr>
      <w:r>
        <w:rPr>
          <w:color w:val="000000"/>
          <w:sz w:val="24"/>
          <w:szCs w:val="24"/>
        </w:rPr>
        <w:t>Tiếng Việt: TA sử dụng trong quan hệ đồng nghiệp và khách hàng</w:t>
      </w:r>
    </w:p>
    <w:p w14:paraId="7138607A">
      <w:pPr>
        <w:numPr>
          <w:ilvl w:val="0"/>
          <w:numId w:val="1"/>
        </w:numPr>
        <w:spacing w:before="100" w:line="240" w:lineRule="auto"/>
        <w:rPr>
          <w:color w:val="000000"/>
          <w:sz w:val="24"/>
          <w:szCs w:val="24"/>
        </w:rPr>
      </w:pPr>
      <w:r>
        <w:rPr>
          <w:color w:val="000000"/>
          <w:sz w:val="24"/>
          <w:szCs w:val="24"/>
        </w:rPr>
        <w:t>Tiếng Anh: Working with Colleagues and Customers</w:t>
      </w:r>
      <w:r>
        <w:rPr>
          <w:color w:val="000000"/>
          <w:sz w:val="24"/>
          <w:szCs w:val="24"/>
        </w:rPr>
        <w:tab/>
      </w:r>
      <w:r>
        <w:rPr>
          <w:color w:val="000000"/>
          <w:sz w:val="24"/>
          <w:szCs w:val="24"/>
        </w:rPr>
        <w:tab/>
      </w:r>
      <w:r>
        <w:rPr>
          <w:color w:val="000000"/>
          <w:sz w:val="24"/>
          <w:szCs w:val="24"/>
        </w:rPr>
        <w:tab/>
      </w:r>
    </w:p>
    <w:p w14:paraId="1ADA2B4C">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ENT352</w:t>
      </w:r>
      <w:r>
        <w:rPr>
          <w:color w:val="000000"/>
          <w:sz w:val="24"/>
          <w:szCs w:val="24"/>
        </w:rPr>
        <w:tab/>
      </w:r>
      <w:r>
        <w:rPr>
          <w:color w:val="000000"/>
          <w:sz w:val="24"/>
          <w:szCs w:val="24"/>
        </w:rPr>
        <w:tab/>
      </w:r>
    </w:p>
    <w:p w14:paraId="3EBBC991">
      <w:pPr>
        <w:spacing w:before="100" w:line="240" w:lineRule="auto"/>
        <w:rPr>
          <w:color w:val="000000"/>
          <w:sz w:val="24"/>
        </w:rPr>
      </w:pPr>
      <w:r>
        <w:rPr>
          <w:color w:val="000000"/>
          <w:sz w:val="24"/>
          <w:szCs w:val="24"/>
        </w:rPr>
        <w:t>Số tín chỉ: 3</w:t>
      </w:r>
      <w:r>
        <w:rPr>
          <w:color w:val="000000"/>
          <w:sz w:val="24"/>
          <w:szCs w:val="24"/>
        </w:rPr>
        <w:tab/>
      </w:r>
      <w:r>
        <w:rPr>
          <w:color w:val="000000"/>
          <w:sz w:val="24"/>
          <w:szCs w:val="24"/>
        </w:rPr>
        <w:tab/>
      </w:r>
      <w:r>
        <w:rPr>
          <w:color w:val="000000"/>
          <w:sz w:val="24"/>
          <w:szCs w:val="24"/>
        </w:rPr>
        <w:tab/>
      </w:r>
      <w:r>
        <w:rPr>
          <w:color w:val="0000FF"/>
          <w:sz w:val="24"/>
        </w:rPr>
        <w:tab/>
      </w:r>
    </w:p>
    <w:p w14:paraId="45309A0A">
      <w:pPr>
        <w:spacing w:before="100" w:line="240" w:lineRule="auto"/>
        <w:rPr>
          <w:color w:val="000000"/>
          <w:sz w:val="24"/>
        </w:rPr>
      </w:pPr>
      <w:r>
        <w:rPr>
          <w:color w:val="000000"/>
          <w:sz w:val="24"/>
          <w:szCs w:val="24"/>
        </w:rPr>
        <w:t>Đào tạo trình độ: Đại học</w:t>
      </w:r>
      <w:r>
        <w:rPr>
          <w:color w:val="000000"/>
          <w:sz w:val="20"/>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74924DB8">
      <w:pPr>
        <w:spacing w:before="100" w:line="240" w:lineRule="auto"/>
        <w:jc w:val="both"/>
        <w:rPr>
          <w:color w:val="0000FF"/>
          <w:sz w:val="24"/>
        </w:rPr>
      </w:pPr>
      <w:r>
        <w:rPr>
          <w:color w:val="000000"/>
          <w:sz w:val="24"/>
          <w:szCs w:val="24"/>
        </w:rPr>
        <w:t>Học phần tiên quyết: TA du lịch 2</w:t>
      </w:r>
      <w:r>
        <w:rPr>
          <w:color w:val="000000"/>
          <w:sz w:val="24"/>
          <w:szCs w:val="24"/>
        </w:rPr>
        <w:tab/>
      </w:r>
      <w:r>
        <w:rPr>
          <w:color w:val="000000"/>
          <w:sz w:val="24"/>
          <w:szCs w:val="24"/>
        </w:rPr>
        <w:tab/>
      </w:r>
      <w:r>
        <w:rPr>
          <w:color w:val="0000FF"/>
          <w:sz w:val="24"/>
        </w:rPr>
        <w:tab/>
      </w:r>
      <w:r>
        <w:rPr>
          <w:color w:val="0000FF"/>
          <w:sz w:val="24"/>
        </w:rPr>
        <w:tab/>
      </w:r>
    </w:p>
    <w:p w14:paraId="2BBC6EC0">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76F18C98">
      <w:pPr>
        <w:spacing w:before="100" w:line="240" w:lineRule="auto"/>
        <w:jc w:val="both"/>
        <w:rPr>
          <w:color w:val="000000"/>
          <w:sz w:val="24"/>
          <w:szCs w:val="24"/>
        </w:rPr>
      </w:pPr>
      <w:r>
        <w:rPr>
          <w:color w:val="000000"/>
          <w:sz w:val="24"/>
          <w:szCs w:val="24"/>
        </w:rPr>
        <w:t>Họ và tên: Võ Nguyễn Hồng Lam</w:t>
      </w:r>
      <w:r>
        <w:rPr>
          <w:color w:val="000000"/>
          <w:sz w:val="24"/>
          <w:szCs w:val="24"/>
        </w:rPr>
        <w:tab/>
      </w:r>
      <w:r>
        <w:rPr>
          <w:color w:val="000000"/>
          <w:sz w:val="24"/>
          <w:szCs w:val="24"/>
        </w:rPr>
        <w:tab/>
      </w:r>
      <w:r>
        <w:rPr>
          <w:color w:val="000000"/>
          <w:sz w:val="24"/>
          <w:szCs w:val="24"/>
        </w:rPr>
        <w:tab/>
      </w:r>
      <w:r>
        <w:rPr>
          <w:color w:val="000000"/>
          <w:sz w:val="24"/>
          <w:szCs w:val="24"/>
        </w:rPr>
        <w:t>Chức danh, học vị: TS, GVC</w:t>
      </w:r>
    </w:p>
    <w:p w14:paraId="2BABA30C">
      <w:pPr>
        <w:spacing w:before="100" w:line="240" w:lineRule="auto"/>
        <w:jc w:val="both"/>
        <w:rPr>
          <w:color w:val="000000"/>
          <w:sz w:val="24"/>
          <w:szCs w:val="24"/>
        </w:rPr>
      </w:pPr>
      <w:r>
        <w:rPr>
          <w:color w:val="000000"/>
          <w:sz w:val="24"/>
          <w:szCs w:val="24"/>
        </w:rPr>
        <w:t>Điện thoại: 0963076417</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lamvnh@ntu.edu.vn</w:t>
      </w:r>
    </w:p>
    <w:p w14:paraId="6F9E0F79">
      <w:pPr>
        <w:spacing w:before="100" w:line="240" w:lineRule="auto"/>
        <w:jc w:val="both"/>
        <w:rPr>
          <w:sz w:val="24"/>
          <w:szCs w:val="24"/>
        </w:rPr>
      </w:pPr>
      <w:r>
        <w:rPr>
          <w:sz w:val="24"/>
          <w:szCs w:val="24"/>
        </w:rPr>
        <w:t>Địa chỉ NTU E-learning:</w:t>
      </w:r>
      <w:r>
        <w:rPr>
          <w:sz w:val="24"/>
          <w:szCs w:val="24"/>
        </w:rPr>
        <w:tab/>
      </w:r>
      <w:r>
        <w:rPr>
          <w:sz w:val="24"/>
          <w:szCs w:val="24"/>
        </w:rPr>
        <w:tab/>
      </w:r>
      <w:r>
        <w:rPr>
          <w:sz w:val="24"/>
          <w:szCs w:val="24"/>
        </w:rPr>
        <w:tab/>
      </w:r>
      <w:r>
        <w:rPr>
          <w:sz w:val="24"/>
          <w:szCs w:val="24"/>
        </w:rPr>
        <w:tab/>
      </w:r>
    </w:p>
    <w:p w14:paraId="729AD8B3">
      <w:pPr>
        <w:spacing w:before="100" w:line="240" w:lineRule="auto"/>
        <w:jc w:val="both"/>
        <w:rPr>
          <w:sz w:val="24"/>
          <w:szCs w:val="24"/>
        </w:rPr>
      </w:pPr>
      <w:r>
        <w:rPr>
          <w:sz w:val="24"/>
          <w:szCs w:val="24"/>
        </w:rPr>
        <w:t>Địa chỉ Google Meet:</w:t>
      </w:r>
      <w:r>
        <w:t xml:space="preserve"> </w:t>
      </w:r>
      <w:r>
        <w:fldChar w:fldCharType="begin"/>
      </w:r>
      <w:r>
        <w:instrText xml:space="preserve"> HYPERLINK "https://meet.google.com/wbr-pjve-pgh" </w:instrText>
      </w:r>
      <w:r>
        <w:fldChar w:fldCharType="separate"/>
      </w:r>
      <w:r>
        <w:rPr>
          <w:rStyle w:val="16"/>
        </w:rPr>
        <w:t>https://meet.google.com/wbr-pjve-pgh</w:t>
      </w:r>
      <w:r>
        <w:rPr>
          <w:rStyle w:val="16"/>
        </w:rPr>
        <w:fldChar w:fldCharType="end"/>
      </w:r>
    </w:p>
    <w:p w14:paraId="397846F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vpk, email</w:t>
      </w:r>
    </w:p>
    <w:p w14:paraId="18B267AC">
      <w:pPr>
        <w:tabs>
          <w:tab w:val="left" w:pos="3170"/>
        </w:tabs>
        <w:spacing w:before="100" w:line="240" w:lineRule="auto"/>
        <w:jc w:val="both"/>
        <w:rPr>
          <w:b/>
          <w:color w:val="000000"/>
          <w:sz w:val="24"/>
          <w:szCs w:val="24"/>
        </w:rPr>
      </w:pPr>
      <w:r>
        <w:rPr>
          <w:b/>
          <w:color w:val="000000"/>
          <w:sz w:val="24"/>
          <w:szCs w:val="24"/>
        </w:rPr>
        <w:t xml:space="preserve">3. Mô tả học phần: </w:t>
      </w:r>
      <w:r>
        <w:rPr>
          <w:b/>
          <w:color w:val="000000"/>
          <w:sz w:val="24"/>
          <w:szCs w:val="24"/>
        </w:rPr>
        <w:tab/>
      </w:r>
    </w:p>
    <w:p w14:paraId="602E45D2">
      <w:pPr>
        <w:tabs>
          <w:tab w:val="left" w:pos="3170"/>
        </w:tabs>
        <w:spacing w:before="100" w:line="360" w:lineRule="auto"/>
        <w:jc w:val="both"/>
        <w:rPr>
          <w:b/>
          <w:color w:val="000000"/>
          <w:sz w:val="24"/>
          <w:szCs w:val="24"/>
        </w:rPr>
      </w:pPr>
      <w:r>
        <w:rPr>
          <w:sz w:val="24"/>
          <w:szCs w:val="24"/>
        </w:rPr>
        <w:t xml:space="preserve">Học phần cung cấp cho sinh viên kiến thức về từ vựng, cấu trúc ngữ pháp, thuật ngữ tiếng Anh sử dụng trong quan hệ đồng nghiệp và khách hàng. Ngoài ra học phần cung cấp cho sinh viên kỹ năng làm việc trong lĩnh vực du lịch, nhà hàng, khách sạn như: dịch vụ khách hàng, giao tiếp với </w:t>
      </w:r>
      <w:r>
        <w:rPr>
          <w:sz w:val="24"/>
          <w:szCs w:val="24"/>
          <w:lang w:val="vi-VN"/>
        </w:rPr>
        <w:t>khách hàng</w:t>
      </w:r>
      <w:r>
        <w:rPr>
          <w:sz w:val="24"/>
          <w:szCs w:val="24"/>
        </w:rPr>
        <w:t xml:space="preserve"> cùng với các vấn đề khác biệt văn hóa trong giao tiếp.</w:t>
      </w:r>
    </w:p>
    <w:p w14:paraId="504DF572">
      <w:pPr>
        <w:spacing w:before="100" w:line="240" w:lineRule="auto"/>
        <w:jc w:val="both"/>
        <w:rPr>
          <w:b/>
          <w:color w:val="000000"/>
          <w:sz w:val="24"/>
          <w:szCs w:val="24"/>
        </w:rPr>
      </w:pPr>
      <w:r>
        <w:rPr>
          <w:b/>
          <w:color w:val="000000"/>
          <w:sz w:val="24"/>
          <w:szCs w:val="24"/>
        </w:rPr>
        <w:t xml:space="preserve">4. Mục tiêu: </w:t>
      </w:r>
    </w:p>
    <w:p w14:paraId="0EB03BE1">
      <w:pPr>
        <w:spacing w:before="100" w:line="360" w:lineRule="auto"/>
        <w:jc w:val="both"/>
        <w:rPr>
          <w:b/>
          <w:color w:val="000000"/>
          <w:sz w:val="24"/>
          <w:szCs w:val="24"/>
        </w:rPr>
      </w:pPr>
      <w:r>
        <w:rPr>
          <w:sz w:val="24"/>
          <w:szCs w:val="24"/>
        </w:rPr>
        <w:t xml:space="preserve">Cung cấp kiến thức, phương pháp, kỹ năng để </w:t>
      </w:r>
      <w:r>
        <w:rPr>
          <w:sz w:val="24"/>
          <w:szCs w:val="24"/>
          <w:lang w:val="vi-VN"/>
        </w:rPr>
        <w:t>sinh viên có  năng lực giao tiếp tiếng Anh trong lĩnh vực quan hệ đồng nghiệp và khách h</w:t>
      </w:r>
      <w:r>
        <w:rPr>
          <w:sz w:val="24"/>
          <w:szCs w:val="24"/>
        </w:rPr>
        <w:t>à</w:t>
      </w:r>
      <w:r>
        <w:rPr>
          <w:sz w:val="24"/>
          <w:szCs w:val="24"/>
          <w:lang w:val="vi-VN"/>
        </w:rPr>
        <w:t>ng và có kỹ năng giải quyết những vấn đề liên quan đến ứng xử với khách hàng, đồng nghiệp và tất cả các cấp bậc liên quan đến ngành nghề.</w:t>
      </w:r>
    </w:p>
    <w:p w14:paraId="567CC3FA">
      <w:pPr>
        <w:spacing w:before="100" w:line="240" w:lineRule="auto"/>
        <w:jc w:val="both"/>
        <w:rPr>
          <w:i/>
          <w:color w:val="0000FF"/>
          <w:sz w:val="24"/>
          <w:szCs w:val="24"/>
        </w:rPr>
      </w:pPr>
      <w:r>
        <w:rPr>
          <w:b/>
          <w:color w:val="000000"/>
          <w:sz w:val="24"/>
          <w:szCs w:val="24"/>
        </w:rPr>
        <w:t xml:space="preserve">5. Chuẩn đầu ra (CLOs): </w:t>
      </w:r>
      <w:r>
        <w:rPr>
          <w:color w:val="000000"/>
          <w:sz w:val="24"/>
          <w:szCs w:val="24"/>
        </w:rPr>
        <w:t>Sau khi học xong học phần, người học có thể:</w:t>
      </w:r>
      <w:r>
        <w:rPr>
          <w:i/>
          <w:color w:val="0000FF"/>
          <w:sz w:val="24"/>
          <w:szCs w:val="24"/>
        </w:rPr>
        <w:t xml:space="preserve"> </w:t>
      </w:r>
    </w:p>
    <w:p w14:paraId="6A7A36A1">
      <w:pPr>
        <w:pStyle w:val="37"/>
        <w:spacing w:beforeAutospacing="0" w:after="40" w:afterAutospacing="0"/>
        <w:ind w:left="144" w:hanging="144"/>
      </w:pPr>
      <w:r>
        <w:rPr>
          <w:color w:val="000000"/>
        </w:rPr>
        <w:tab/>
      </w:r>
      <w:r>
        <w:rPr>
          <w:color w:val="000000"/>
        </w:rPr>
        <w:t xml:space="preserve">a) </w:t>
      </w:r>
      <w:r>
        <w:t>Understand the communication at work place should be in an open professional and friendly manner</w:t>
      </w:r>
    </w:p>
    <w:p w14:paraId="6D8EB971">
      <w:pPr>
        <w:spacing w:before="100" w:after="40" w:line="240" w:lineRule="auto"/>
        <w:ind w:left="144" w:hanging="144"/>
        <w:rPr>
          <w:sz w:val="24"/>
          <w:szCs w:val="24"/>
        </w:rPr>
      </w:pPr>
      <w:r>
        <w:rPr>
          <w:sz w:val="24"/>
          <w:szCs w:val="24"/>
        </w:rPr>
        <w:tab/>
      </w:r>
      <w:r>
        <w:rPr>
          <w:sz w:val="24"/>
          <w:szCs w:val="24"/>
        </w:rPr>
        <w:t>b) Understand the needs and expectations of different customers</w:t>
      </w:r>
    </w:p>
    <w:p w14:paraId="176D2707">
      <w:pPr>
        <w:pStyle w:val="37"/>
        <w:spacing w:beforeAutospacing="0" w:after="40" w:afterAutospacing="0"/>
        <w:ind w:left="144" w:hanging="144"/>
      </w:pPr>
      <w:r>
        <w:tab/>
      </w:r>
      <w:r>
        <w:t>c) Deal with customers’ complaints</w:t>
      </w:r>
    </w:p>
    <w:p w14:paraId="517EFE80">
      <w:pPr>
        <w:pStyle w:val="3"/>
        <w:spacing w:before="100" w:after="40" w:line="240" w:lineRule="auto"/>
        <w:ind w:left="144" w:hanging="144"/>
        <w:jc w:val="left"/>
        <w:rPr>
          <w:rFonts w:ascii="Times New Roman" w:hAnsi="Times New Roman"/>
          <w:b w:val="0"/>
          <w:color w:val="auto"/>
          <w:sz w:val="24"/>
          <w:szCs w:val="24"/>
        </w:rPr>
      </w:pPr>
      <w:r>
        <w:rPr>
          <w:rFonts w:ascii="Times New Roman" w:hAnsi="Times New Roman"/>
          <w:b w:val="0"/>
          <w:color w:val="auto"/>
          <w:sz w:val="24"/>
          <w:szCs w:val="24"/>
        </w:rPr>
        <w:t xml:space="preserve">  d) Communicative effectively</w:t>
      </w:r>
    </w:p>
    <w:p w14:paraId="0FF64EDE">
      <w:pPr>
        <w:pStyle w:val="37"/>
        <w:spacing w:beforeAutospacing="0" w:after="40" w:afterAutospacing="0"/>
        <w:ind w:left="144" w:hanging="144"/>
      </w:pPr>
      <w:r>
        <w:tab/>
      </w:r>
      <w:r>
        <w:t>e) Overcome communication barriers</w:t>
      </w:r>
    </w:p>
    <w:p w14:paraId="773C505E">
      <w:pPr>
        <w:pStyle w:val="37"/>
        <w:spacing w:beforeAutospacing="0" w:after="40" w:afterAutospacing="0"/>
        <w:ind w:left="144" w:hanging="144"/>
      </w:pPr>
      <w:r>
        <w:t xml:space="preserve">  f) Have good personal presentations</w:t>
      </w:r>
    </w:p>
    <w:p w14:paraId="5FE42F6A">
      <w:pPr>
        <w:pStyle w:val="37"/>
        <w:spacing w:beforeAutospacing="0" w:after="40" w:afterAutospacing="0"/>
        <w:ind w:left="144" w:hanging="144"/>
      </w:pPr>
      <w:r>
        <w:rPr>
          <w:b/>
        </w:rPr>
        <w:t xml:space="preserve">  </w:t>
      </w:r>
      <w:r>
        <w:t>g) Work with people from all cultures</w:t>
      </w:r>
    </w:p>
    <w:p w14:paraId="0E1C3AD3">
      <w:pPr>
        <w:spacing w:line="240" w:lineRule="auto"/>
        <w:rPr>
          <w:b/>
          <w:color w:val="000000"/>
          <w:sz w:val="24"/>
          <w:szCs w:val="24"/>
        </w:rPr>
      </w:pPr>
      <w:r>
        <w:rPr>
          <w:b/>
          <w:color w:val="000000"/>
          <w:sz w:val="24"/>
          <w:szCs w:val="24"/>
        </w:rPr>
        <w:br w:type="page"/>
      </w:r>
    </w:p>
    <w:p w14:paraId="037DDE38">
      <w:pPr>
        <w:spacing w:before="80" w:line="240" w:lineRule="auto"/>
        <w:jc w:val="both"/>
        <w:rPr>
          <w:b/>
          <w:color w:val="000000"/>
          <w:sz w:val="24"/>
          <w:szCs w:val="24"/>
        </w:rPr>
      </w:pPr>
      <w:r>
        <w:rPr>
          <w:b/>
          <w:color w:val="000000"/>
          <w:sz w:val="24"/>
          <w:szCs w:val="24"/>
        </w:rPr>
        <w:t xml:space="preserve">6. Đánh giá kết quả học tập: </w:t>
      </w:r>
    </w:p>
    <w:p w14:paraId="76D6043F">
      <w:pPr>
        <w:spacing w:before="80" w:line="240" w:lineRule="auto"/>
        <w:jc w:val="both"/>
        <w:rPr>
          <w:b/>
          <w:color w:val="000000"/>
          <w:sz w:val="24"/>
          <w:szCs w:val="24"/>
        </w:rPr>
      </w:pPr>
    </w:p>
    <w:tbl>
      <w:tblPr>
        <w:tblStyle w:val="8"/>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762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0EC2C325">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60C509C7">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0214FEFF">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7A873F18">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318C8058">
            <w:pPr>
              <w:spacing w:before="40" w:after="40" w:line="240" w:lineRule="auto"/>
              <w:jc w:val="center"/>
              <w:rPr>
                <w:b/>
                <w:color w:val="000000"/>
                <w:sz w:val="22"/>
              </w:rPr>
            </w:pPr>
            <w:r>
              <w:rPr>
                <w:b/>
                <w:color w:val="000000"/>
                <w:sz w:val="22"/>
              </w:rPr>
              <w:t>Trọng số (%)</w:t>
            </w:r>
          </w:p>
        </w:tc>
      </w:tr>
      <w:tr w14:paraId="6B9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7362D4E2">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318DE980">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pPr>
              <w:spacing w:before="40" w:after="40" w:line="240" w:lineRule="auto"/>
              <w:jc w:val="center"/>
              <w:rPr>
                <w:color w:val="000000"/>
                <w:sz w:val="22"/>
              </w:rPr>
            </w:pPr>
            <w:r>
              <w:rPr>
                <w:color w:val="000000"/>
                <w:sz w:val="22"/>
              </w:rPr>
              <w:t>Chuyên cần, mini test</w:t>
            </w:r>
          </w:p>
        </w:tc>
        <w:tc>
          <w:tcPr>
            <w:tcW w:w="1638" w:type="dxa"/>
          </w:tcPr>
          <w:p w14:paraId="36EB677E">
            <w:pPr>
              <w:spacing w:before="40" w:after="40" w:line="240" w:lineRule="auto"/>
              <w:jc w:val="center"/>
              <w:rPr>
                <w:color w:val="000000"/>
                <w:sz w:val="22"/>
              </w:rPr>
            </w:pPr>
            <w:r>
              <w:rPr>
                <w:color w:val="000000"/>
                <w:sz w:val="22"/>
              </w:rPr>
              <w:t>a-g</w:t>
            </w:r>
          </w:p>
        </w:tc>
        <w:tc>
          <w:tcPr>
            <w:tcW w:w="1338" w:type="dxa"/>
            <w:shd w:val="clear" w:color="auto" w:fill="auto"/>
            <w:tcMar>
              <w:left w:w="57" w:type="dxa"/>
              <w:right w:w="57" w:type="dxa"/>
            </w:tcMar>
          </w:tcPr>
          <w:p w14:paraId="7FEE147A">
            <w:pPr>
              <w:spacing w:before="40" w:after="40" w:line="240" w:lineRule="auto"/>
              <w:jc w:val="center"/>
              <w:rPr>
                <w:color w:val="000000"/>
                <w:sz w:val="22"/>
              </w:rPr>
            </w:pPr>
            <w:r>
              <w:rPr>
                <w:color w:val="000000"/>
                <w:sz w:val="22"/>
              </w:rPr>
              <w:t>30</w:t>
            </w:r>
          </w:p>
        </w:tc>
      </w:tr>
      <w:tr w14:paraId="1B0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5A2D7758">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1D48566B">
            <w:pPr>
              <w:spacing w:before="40" w:after="40" w:line="240" w:lineRule="auto"/>
              <w:rPr>
                <w:color w:val="FF0000"/>
                <w:sz w:val="22"/>
              </w:rPr>
            </w:pPr>
            <w:r>
              <w:rPr>
                <w:sz w:val="22"/>
              </w:rPr>
              <w:t>Thi giữa kỳ</w:t>
            </w:r>
          </w:p>
        </w:tc>
        <w:tc>
          <w:tcPr>
            <w:tcW w:w="4110" w:type="dxa"/>
            <w:tcMar>
              <w:left w:w="57" w:type="dxa"/>
              <w:right w:w="57" w:type="dxa"/>
            </w:tcMar>
          </w:tcPr>
          <w:p w14:paraId="7B280C7A">
            <w:pPr>
              <w:spacing w:before="40" w:after="40" w:line="240" w:lineRule="auto"/>
              <w:jc w:val="center"/>
              <w:rPr>
                <w:color w:val="000000"/>
                <w:sz w:val="22"/>
              </w:rPr>
            </w:pPr>
            <w:r>
              <w:rPr>
                <w:color w:val="000000"/>
                <w:sz w:val="22"/>
              </w:rPr>
              <w:t>Thuyết trình nhóm</w:t>
            </w:r>
          </w:p>
        </w:tc>
        <w:tc>
          <w:tcPr>
            <w:tcW w:w="1638" w:type="dxa"/>
          </w:tcPr>
          <w:p w14:paraId="4A739AB5">
            <w:pPr>
              <w:spacing w:before="40" w:after="40" w:line="240" w:lineRule="auto"/>
              <w:jc w:val="center"/>
              <w:rPr>
                <w:color w:val="0000FF"/>
                <w:sz w:val="22"/>
              </w:rPr>
            </w:pPr>
            <w:r>
              <w:rPr>
                <w:sz w:val="22"/>
              </w:rPr>
              <w:t>a-d</w:t>
            </w:r>
          </w:p>
        </w:tc>
        <w:tc>
          <w:tcPr>
            <w:tcW w:w="1338" w:type="dxa"/>
            <w:shd w:val="clear" w:color="auto" w:fill="auto"/>
            <w:tcMar>
              <w:left w:w="57" w:type="dxa"/>
              <w:right w:w="57" w:type="dxa"/>
            </w:tcMar>
          </w:tcPr>
          <w:p w14:paraId="5002EB4B">
            <w:pPr>
              <w:spacing w:before="40" w:after="40" w:line="240" w:lineRule="auto"/>
              <w:jc w:val="center"/>
              <w:rPr>
                <w:color w:val="0000FF"/>
                <w:sz w:val="22"/>
              </w:rPr>
            </w:pPr>
            <w:r>
              <w:rPr>
                <w:sz w:val="22"/>
              </w:rPr>
              <w:t>30</w:t>
            </w:r>
          </w:p>
        </w:tc>
      </w:tr>
      <w:tr w14:paraId="36E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555D17A7">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pPr>
              <w:spacing w:before="40" w:after="40" w:line="240" w:lineRule="auto"/>
              <w:rPr>
                <w:color w:val="000000"/>
                <w:sz w:val="22"/>
              </w:rPr>
            </w:pPr>
            <w:r>
              <w:rPr>
                <w:color w:val="000000"/>
                <w:sz w:val="22"/>
              </w:rPr>
              <w:t>Thi cuối kỳ</w:t>
            </w:r>
          </w:p>
        </w:tc>
        <w:tc>
          <w:tcPr>
            <w:tcW w:w="4110" w:type="dxa"/>
            <w:tcMar>
              <w:left w:w="57" w:type="dxa"/>
              <w:right w:w="57" w:type="dxa"/>
            </w:tcMar>
          </w:tcPr>
          <w:p w14:paraId="03FD7052">
            <w:pPr>
              <w:spacing w:before="40" w:after="40" w:line="240" w:lineRule="auto"/>
              <w:jc w:val="center"/>
              <w:rPr>
                <w:color w:val="000000"/>
                <w:sz w:val="22"/>
              </w:rPr>
            </w:pPr>
            <w:r>
              <w:rPr>
                <w:color w:val="000000"/>
                <w:sz w:val="22"/>
              </w:rPr>
              <w:t>Bài thi trắc nghiệm</w:t>
            </w:r>
          </w:p>
        </w:tc>
        <w:tc>
          <w:tcPr>
            <w:tcW w:w="1638" w:type="dxa"/>
          </w:tcPr>
          <w:p w14:paraId="2CCAA52D">
            <w:pPr>
              <w:spacing w:before="40" w:after="40" w:line="240" w:lineRule="auto"/>
              <w:jc w:val="center"/>
              <w:rPr>
                <w:color w:val="000000"/>
                <w:sz w:val="22"/>
              </w:rPr>
            </w:pPr>
            <w:r>
              <w:rPr>
                <w:color w:val="000000"/>
                <w:sz w:val="22"/>
              </w:rPr>
              <w:t>a-g</w:t>
            </w:r>
          </w:p>
        </w:tc>
        <w:tc>
          <w:tcPr>
            <w:tcW w:w="1338" w:type="dxa"/>
            <w:shd w:val="clear" w:color="auto" w:fill="auto"/>
            <w:tcMar>
              <w:left w:w="57" w:type="dxa"/>
              <w:right w:w="57" w:type="dxa"/>
            </w:tcMar>
          </w:tcPr>
          <w:p w14:paraId="752F6957">
            <w:pPr>
              <w:spacing w:before="40" w:after="40" w:line="240" w:lineRule="auto"/>
              <w:jc w:val="center"/>
              <w:rPr>
                <w:color w:val="000000"/>
                <w:sz w:val="22"/>
              </w:rPr>
            </w:pPr>
            <w:r>
              <w:rPr>
                <w:color w:val="000000"/>
                <w:sz w:val="22"/>
              </w:rPr>
              <w:t>40</w:t>
            </w:r>
          </w:p>
        </w:tc>
      </w:tr>
    </w:tbl>
    <w:p w14:paraId="3A29AEA2">
      <w:pPr>
        <w:spacing w:before="100" w:after="40" w:line="240" w:lineRule="auto"/>
        <w:jc w:val="both"/>
        <w:rPr>
          <w:b/>
          <w:sz w:val="24"/>
          <w:szCs w:val="24"/>
        </w:rPr>
      </w:pPr>
    </w:p>
    <w:p w14:paraId="1300FB76">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p w14:paraId="1042A8F8">
      <w:pPr>
        <w:spacing w:before="100" w:after="40" w:line="240" w:lineRule="auto"/>
        <w:jc w:val="both"/>
        <w:rPr>
          <w:b/>
          <w:color w:val="000000"/>
          <w:sz w:val="24"/>
          <w:szCs w:val="24"/>
        </w:rPr>
      </w:pPr>
    </w:p>
    <w:tbl>
      <w:tblPr>
        <w:tblStyle w:val="8"/>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015"/>
        <w:gridCol w:w="1907"/>
        <w:gridCol w:w="794"/>
        <w:gridCol w:w="1863"/>
        <w:gridCol w:w="974"/>
        <w:gridCol w:w="819"/>
        <w:gridCol w:w="804"/>
      </w:tblGrid>
      <w:tr w14:paraId="4C9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vAlign w:val="center"/>
          </w:tcPr>
          <w:p w14:paraId="27BB90F8">
            <w:pPr>
              <w:spacing w:before="40" w:after="40" w:line="240" w:lineRule="auto"/>
              <w:jc w:val="center"/>
              <w:rPr>
                <w:b/>
                <w:sz w:val="22"/>
              </w:rPr>
            </w:pPr>
            <w:r>
              <w:rPr>
                <w:b/>
                <w:sz w:val="22"/>
              </w:rPr>
              <w:t>TT.</w:t>
            </w:r>
          </w:p>
        </w:tc>
        <w:tc>
          <w:tcPr>
            <w:tcW w:w="2152" w:type="dxa"/>
            <w:vMerge w:val="restart"/>
            <w:vAlign w:val="center"/>
          </w:tcPr>
          <w:p w14:paraId="61B54F49">
            <w:pPr>
              <w:spacing w:before="40" w:after="40" w:line="240" w:lineRule="auto"/>
              <w:jc w:val="center"/>
              <w:rPr>
                <w:b/>
                <w:sz w:val="22"/>
              </w:rPr>
            </w:pPr>
            <w:r>
              <w:rPr>
                <w:b/>
                <w:sz w:val="22"/>
              </w:rPr>
              <w:t>Tên tác giả</w:t>
            </w:r>
          </w:p>
        </w:tc>
        <w:tc>
          <w:tcPr>
            <w:tcW w:w="1689" w:type="dxa"/>
            <w:vMerge w:val="restart"/>
            <w:vAlign w:val="center"/>
          </w:tcPr>
          <w:p w14:paraId="03AF9185">
            <w:pPr>
              <w:spacing w:before="40" w:after="40" w:line="240" w:lineRule="auto"/>
              <w:jc w:val="center"/>
              <w:rPr>
                <w:b/>
                <w:sz w:val="22"/>
              </w:rPr>
            </w:pPr>
            <w:r>
              <w:rPr>
                <w:b/>
                <w:sz w:val="22"/>
              </w:rPr>
              <w:t>Tên tài liệu</w:t>
            </w:r>
          </w:p>
        </w:tc>
        <w:tc>
          <w:tcPr>
            <w:tcW w:w="816" w:type="dxa"/>
            <w:vMerge w:val="restart"/>
            <w:vAlign w:val="center"/>
          </w:tcPr>
          <w:p w14:paraId="016E414F">
            <w:pPr>
              <w:spacing w:before="40" w:after="40" w:line="240" w:lineRule="auto"/>
              <w:jc w:val="center"/>
              <w:rPr>
                <w:b/>
                <w:sz w:val="22"/>
              </w:rPr>
            </w:pPr>
            <w:r>
              <w:rPr>
                <w:b/>
                <w:sz w:val="22"/>
              </w:rPr>
              <w:t>Năm xuất bản</w:t>
            </w:r>
          </w:p>
        </w:tc>
        <w:tc>
          <w:tcPr>
            <w:tcW w:w="1863" w:type="dxa"/>
            <w:vMerge w:val="restart"/>
            <w:vAlign w:val="center"/>
          </w:tcPr>
          <w:p w14:paraId="7DCC2AB1">
            <w:pPr>
              <w:spacing w:before="40" w:after="40" w:line="240" w:lineRule="auto"/>
              <w:jc w:val="center"/>
              <w:rPr>
                <w:b/>
                <w:sz w:val="22"/>
              </w:rPr>
            </w:pPr>
            <w:r>
              <w:rPr>
                <w:b/>
                <w:sz w:val="22"/>
              </w:rPr>
              <w:t>Nhà xuất bản</w:t>
            </w:r>
          </w:p>
        </w:tc>
        <w:tc>
          <w:tcPr>
            <w:tcW w:w="1006" w:type="dxa"/>
            <w:vMerge w:val="restart"/>
            <w:vAlign w:val="center"/>
          </w:tcPr>
          <w:p w14:paraId="1C8ED4F2">
            <w:pPr>
              <w:spacing w:before="40" w:after="40" w:line="240" w:lineRule="auto"/>
              <w:jc w:val="center"/>
              <w:rPr>
                <w:b/>
                <w:sz w:val="22"/>
              </w:rPr>
            </w:pPr>
            <w:r>
              <w:rPr>
                <w:b/>
                <w:sz w:val="22"/>
              </w:rPr>
              <w:t>Địa chỉ khai thác tài liệu</w:t>
            </w:r>
          </w:p>
        </w:tc>
        <w:tc>
          <w:tcPr>
            <w:tcW w:w="1645" w:type="dxa"/>
            <w:gridSpan w:val="2"/>
            <w:vAlign w:val="center"/>
          </w:tcPr>
          <w:p w14:paraId="2E8C04AF">
            <w:pPr>
              <w:spacing w:before="40" w:after="40" w:line="240" w:lineRule="auto"/>
              <w:jc w:val="center"/>
              <w:rPr>
                <w:b/>
                <w:sz w:val="22"/>
              </w:rPr>
            </w:pPr>
            <w:r>
              <w:rPr>
                <w:b/>
                <w:sz w:val="22"/>
              </w:rPr>
              <w:t>Mục đích sử dụng</w:t>
            </w:r>
          </w:p>
        </w:tc>
      </w:tr>
      <w:tr w14:paraId="0FEF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vAlign w:val="center"/>
          </w:tcPr>
          <w:p w14:paraId="280D0CD5">
            <w:pPr>
              <w:spacing w:before="40" w:after="40" w:line="240" w:lineRule="auto"/>
              <w:jc w:val="center"/>
              <w:rPr>
                <w:b/>
                <w:sz w:val="22"/>
              </w:rPr>
            </w:pPr>
          </w:p>
        </w:tc>
        <w:tc>
          <w:tcPr>
            <w:tcW w:w="2152" w:type="dxa"/>
            <w:vMerge w:val="continue"/>
            <w:vAlign w:val="center"/>
          </w:tcPr>
          <w:p w14:paraId="17B21DB3">
            <w:pPr>
              <w:spacing w:before="40" w:after="40" w:line="240" w:lineRule="auto"/>
              <w:jc w:val="center"/>
              <w:rPr>
                <w:b/>
                <w:sz w:val="22"/>
              </w:rPr>
            </w:pPr>
          </w:p>
        </w:tc>
        <w:tc>
          <w:tcPr>
            <w:tcW w:w="1689" w:type="dxa"/>
            <w:vMerge w:val="continue"/>
            <w:vAlign w:val="center"/>
          </w:tcPr>
          <w:p w14:paraId="272A1919">
            <w:pPr>
              <w:spacing w:before="40" w:after="40" w:line="240" w:lineRule="auto"/>
              <w:jc w:val="center"/>
              <w:rPr>
                <w:b/>
                <w:sz w:val="22"/>
              </w:rPr>
            </w:pPr>
          </w:p>
        </w:tc>
        <w:tc>
          <w:tcPr>
            <w:tcW w:w="816" w:type="dxa"/>
            <w:vMerge w:val="continue"/>
            <w:vAlign w:val="center"/>
          </w:tcPr>
          <w:p w14:paraId="151188FC">
            <w:pPr>
              <w:spacing w:before="40" w:after="40" w:line="240" w:lineRule="auto"/>
              <w:jc w:val="center"/>
              <w:rPr>
                <w:b/>
                <w:sz w:val="22"/>
              </w:rPr>
            </w:pPr>
          </w:p>
        </w:tc>
        <w:tc>
          <w:tcPr>
            <w:tcW w:w="1863" w:type="dxa"/>
            <w:vMerge w:val="continue"/>
            <w:vAlign w:val="center"/>
          </w:tcPr>
          <w:p w14:paraId="5CC0E82A">
            <w:pPr>
              <w:spacing w:before="40" w:after="40" w:line="240" w:lineRule="auto"/>
              <w:jc w:val="center"/>
              <w:rPr>
                <w:b/>
                <w:sz w:val="22"/>
              </w:rPr>
            </w:pPr>
          </w:p>
        </w:tc>
        <w:tc>
          <w:tcPr>
            <w:tcW w:w="1006" w:type="dxa"/>
            <w:vMerge w:val="continue"/>
            <w:vAlign w:val="center"/>
          </w:tcPr>
          <w:p w14:paraId="6F976B12">
            <w:pPr>
              <w:spacing w:before="40" w:after="40" w:line="240" w:lineRule="auto"/>
              <w:jc w:val="center"/>
              <w:rPr>
                <w:b/>
                <w:sz w:val="22"/>
              </w:rPr>
            </w:pPr>
          </w:p>
        </w:tc>
        <w:tc>
          <w:tcPr>
            <w:tcW w:w="836" w:type="dxa"/>
            <w:vAlign w:val="center"/>
          </w:tcPr>
          <w:p w14:paraId="1EF38D3F">
            <w:pPr>
              <w:spacing w:before="40" w:after="40" w:line="240" w:lineRule="auto"/>
              <w:jc w:val="center"/>
              <w:rPr>
                <w:b/>
                <w:sz w:val="22"/>
              </w:rPr>
            </w:pPr>
            <w:r>
              <w:rPr>
                <w:b/>
                <w:sz w:val="22"/>
              </w:rPr>
              <w:t>Tài liệu chính</w:t>
            </w:r>
          </w:p>
        </w:tc>
        <w:tc>
          <w:tcPr>
            <w:tcW w:w="809" w:type="dxa"/>
            <w:vAlign w:val="center"/>
          </w:tcPr>
          <w:p w14:paraId="007E7F89">
            <w:pPr>
              <w:spacing w:before="40" w:after="40" w:line="240" w:lineRule="auto"/>
              <w:jc w:val="center"/>
              <w:rPr>
                <w:b/>
                <w:sz w:val="22"/>
              </w:rPr>
            </w:pPr>
            <w:r>
              <w:rPr>
                <w:b/>
                <w:sz w:val="22"/>
              </w:rPr>
              <w:t>Tham khảo</w:t>
            </w:r>
          </w:p>
        </w:tc>
      </w:tr>
      <w:tr w14:paraId="403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6AC92209">
            <w:pPr>
              <w:spacing w:before="40" w:after="40" w:line="240" w:lineRule="auto"/>
              <w:jc w:val="center"/>
              <w:rPr>
                <w:sz w:val="22"/>
              </w:rPr>
            </w:pPr>
            <w:r>
              <w:rPr>
                <w:sz w:val="22"/>
              </w:rPr>
              <w:t>1</w:t>
            </w:r>
          </w:p>
        </w:tc>
        <w:tc>
          <w:tcPr>
            <w:tcW w:w="2152" w:type="dxa"/>
          </w:tcPr>
          <w:p w14:paraId="412B9E61">
            <w:pPr>
              <w:spacing w:before="40" w:after="40" w:line="240" w:lineRule="auto"/>
              <w:jc w:val="both"/>
              <w:rPr>
                <w:sz w:val="22"/>
              </w:rPr>
            </w:pPr>
            <w:r>
              <w:fldChar w:fldCharType="begin"/>
            </w:r>
            <w:r>
              <w:instrText xml:space="preserve"> HYPERLINK "https://www.amazon.com/s/ref=dp_byline_sr_book_1?ie=UTF8&amp;text=Hal+Rosenbluth&amp;search-alias=books&amp;field-author=Hal+Rosenbluth&amp;sort=relevancerank" </w:instrText>
            </w:r>
            <w:r>
              <w:fldChar w:fldCharType="separate"/>
            </w:r>
            <w:r>
              <w:rPr>
                <w:rStyle w:val="16"/>
                <w:color w:val="auto"/>
              </w:rPr>
              <w:t>Hal Rosenbluth</w:t>
            </w:r>
            <w:r>
              <w:rPr>
                <w:rStyle w:val="16"/>
                <w:color w:val="auto"/>
              </w:rPr>
              <w:fldChar w:fldCharType="end"/>
            </w:r>
            <w:r>
              <w:rPr>
                <w:rStyle w:val="40"/>
              </w:rPr>
              <w:t>,</w:t>
            </w:r>
            <w:r>
              <w:rPr>
                <w:rStyle w:val="38"/>
              </w:rPr>
              <w:t> </w:t>
            </w:r>
            <w:r>
              <w:fldChar w:fldCharType="begin"/>
            </w:r>
            <w:r>
              <w:instrText xml:space="preserve"> HYPERLINK "https://www.amazon.com/Diane-McFerrin-Peters/e/B004LU3DA4/ref=dp_byline_cont_book_2" </w:instrText>
            </w:r>
            <w:r>
              <w:fldChar w:fldCharType="separate"/>
            </w:r>
            <w:r>
              <w:rPr>
                <w:rStyle w:val="16"/>
                <w:color w:val="auto"/>
              </w:rPr>
              <w:t>Diane McFerrin Peters</w:t>
            </w:r>
            <w:r>
              <w:rPr>
                <w:rStyle w:val="16"/>
                <w:color w:val="auto"/>
              </w:rPr>
              <w:fldChar w:fldCharType="end"/>
            </w:r>
            <w:r>
              <w:rPr>
                <w:rStyle w:val="38"/>
              </w:rPr>
              <w:t> </w:t>
            </w:r>
            <w:r>
              <w:t xml:space="preserve"> </w:t>
            </w:r>
          </w:p>
        </w:tc>
        <w:tc>
          <w:tcPr>
            <w:tcW w:w="1689" w:type="dxa"/>
          </w:tcPr>
          <w:p w14:paraId="4167CF12">
            <w:pPr>
              <w:spacing w:before="40" w:after="40" w:line="240" w:lineRule="auto"/>
              <w:jc w:val="both"/>
              <w:rPr>
                <w:sz w:val="22"/>
              </w:rPr>
            </w:pPr>
            <w:r>
              <w:rPr>
                <w:rStyle w:val="42"/>
                <w:b/>
                <w:szCs w:val="26"/>
              </w:rPr>
              <w:t xml:space="preserve">The Customer Comes Second: Put Your People First and Watch 'em Kick Butt </w:t>
            </w:r>
          </w:p>
        </w:tc>
        <w:tc>
          <w:tcPr>
            <w:tcW w:w="816" w:type="dxa"/>
          </w:tcPr>
          <w:p w14:paraId="467FCB97">
            <w:pPr>
              <w:spacing w:before="40" w:after="40" w:line="240" w:lineRule="auto"/>
              <w:jc w:val="both"/>
              <w:rPr>
                <w:sz w:val="22"/>
              </w:rPr>
            </w:pPr>
            <w:r>
              <w:rPr>
                <w:sz w:val="24"/>
                <w:szCs w:val="24"/>
              </w:rPr>
              <w:t>2002</w:t>
            </w:r>
          </w:p>
        </w:tc>
        <w:tc>
          <w:tcPr>
            <w:tcW w:w="1863" w:type="dxa"/>
          </w:tcPr>
          <w:p w14:paraId="2FB248D5">
            <w:pPr>
              <w:spacing w:before="40" w:after="40" w:line="240" w:lineRule="auto"/>
              <w:jc w:val="both"/>
              <w:rPr>
                <w:sz w:val="22"/>
              </w:rPr>
            </w:pPr>
            <w:r>
              <w:rPr>
                <w:color w:val="333333"/>
                <w:shd w:val="clear" w:color="auto" w:fill="FFFFFF"/>
              </w:rPr>
              <w:t>HarperBusiness</w:t>
            </w:r>
          </w:p>
        </w:tc>
        <w:tc>
          <w:tcPr>
            <w:tcW w:w="1006" w:type="dxa"/>
          </w:tcPr>
          <w:p w14:paraId="65A0D936">
            <w:pPr>
              <w:spacing w:before="40" w:after="40" w:line="240" w:lineRule="auto"/>
              <w:jc w:val="center"/>
              <w:rPr>
                <w:sz w:val="22"/>
              </w:rPr>
            </w:pPr>
            <w:r>
              <w:rPr>
                <w:sz w:val="22"/>
              </w:rPr>
              <w:t>Thư viện ĐHNT</w:t>
            </w:r>
          </w:p>
        </w:tc>
        <w:tc>
          <w:tcPr>
            <w:tcW w:w="836" w:type="dxa"/>
          </w:tcPr>
          <w:p w14:paraId="66B9D18B">
            <w:pPr>
              <w:spacing w:before="40" w:after="40" w:line="240" w:lineRule="auto"/>
              <w:jc w:val="center"/>
              <w:rPr>
                <w:sz w:val="22"/>
              </w:rPr>
            </w:pPr>
            <w:r>
              <w:rPr>
                <w:sz w:val="22"/>
              </w:rPr>
              <w:t>x</w:t>
            </w:r>
          </w:p>
        </w:tc>
        <w:tc>
          <w:tcPr>
            <w:tcW w:w="809" w:type="dxa"/>
          </w:tcPr>
          <w:p w14:paraId="01A8B50A">
            <w:pPr>
              <w:spacing w:before="40" w:after="40" w:line="240" w:lineRule="auto"/>
              <w:jc w:val="center"/>
              <w:rPr>
                <w:sz w:val="22"/>
              </w:rPr>
            </w:pPr>
          </w:p>
        </w:tc>
      </w:tr>
      <w:tr w14:paraId="2D7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7166E1E5">
            <w:pPr>
              <w:spacing w:before="40" w:after="40" w:line="240" w:lineRule="auto"/>
              <w:jc w:val="center"/>
              <w:rPr>
                <w:sz w:val="22"/>
              </w:rPr>
            </w:pPr>
            <w:r>
              <w:rPr>
                <w:sz w:val="22"/>
              </w:rPr>
              <w:t>2</w:t>
            </w:r>
          </w:p>
        </w:tc>
        <w:tc>
          <w:tcPr>
            <w:tcW w:w="2152" w:type="dxa"/>
          </w:tcPr>
          <w:p w14:paraId="12F4F54C">
            <w:pPr>
              <w:spacing w:before="40" w:after="40" w:line="240" w:lineRule="auto"/>
              <w:jc w:val="both"/>
              <w:rPr>
                <w:sz w:val="22"/>
              </w:rPr>
            </w:pPr>
            <w:r>
              <w:rPr>
                <w:b/>
                <w:szCs w:val="26"/>
              </w:rPr>
              <w:t xml:space="preserve"> </w:t>
            </w:r>
            <w:r>
              <w:fldChar w:fldCharType="begin"/>
            </w:r>
            <w:r>
              <w:instrText xml:space="preserve"> HYPERLINK "https://www.amazon.com/Roberta-Cava/e/B001K8OAM0/ref=dp_byline_cont_book_1" </w:instrText>
            </w:r>
            <w:r>
              <w:fldChar w:fldCharType="separate"/>
            </w:r>
            <w:r>
              <w:rPr>
                <w:rStyle w:val="16"/>
                <w:b/>
                <w:color w:val="auto"/>
                <w:szCs w:val="26"/>
              </w:rPr>
              <w:t>Roberta</w:t>
            </w:r>
            <w:r>
              <w:rPr>
                <w:rStyle w:val="16"/>
                <w:rFonts w:ascii="Arial" w:hAnsi="Arial" w:cs="Arial"/>
                <w:b/>
                <w:color w:val="auto"/>
                <w:szCs w:val="26"/>
              </w:rPr>
              <w:t xml:space="preserve"> </w:t>
            </w:r>
            <w:r>
              <w:rPr>
                <w:rStyle w:val="16"/>
                <w:b/>
                <w:color w:val="auto"/>
                <w:szCs w:val="26"/>
              </w:rPr>
              <w:t>Cava</w:t>
            </w:r>
            <w:r>
              <w:rPr>
                <w:rStyle w:val="16"/>
                <w:b/>
                <w:color w:val="auto"/>
                <w:szCs w:val="26"/>
              </w:rPr>
              <w:fldChar w:fldCharType="end"/>
            </w:r>
            <w:r>
              <w:rPr>
                <w:rStyle w:val="38"/>
                <w:rFonts w:ascii="Arial" w:hAnsi="Arial" w:cs="Arial"/>
                <w:b/>
              </w:rPr>
              <w:t>  </w:t>
            </w:r>
          </w:p>
        </w:tc>
        <w:tc>
          <w:tcPr>
            <w:tcW w:w="1689" w:type="dxa"/>
          </w:tcPr>
          <w:p w14:paraId="5A7315B0">
            <w:pPr>
              <w:spacing w:before="40" w:after="40" w:line="240" w:lineRule="auto"/>
              <w:jc w:val="both"/>
              <w:rPr>
                <w:sz w:val="22"/>
              </w:rPr>
            </w:pPr>
            <w:r>
              <w:rPr>
                <w:rStyle w:val="42"/>
                <w:color w:val="111111"/>
              </w:rPr>
              <w:t>Dealing with Difficult People: How to deal with nasty customers, demanding bosses and uncooperative colleagues</w:t>
            </w:r>
          </w:p>
        </w:tc>
        <w:tc>
          <w:tcPr>
            <w:tcW w:w="816" w:type="dxa"/>
          </w:tcPr>
          <w:p w14:paraId="0C13D9CE">
            <w:pPr>
              <w:spacing w:before="40" w:after="40" w:line="240" w:lineRule="auto"/>
              <w:jc w:val="both"/>
              <w:rPr>
                <w:sz w:val="22"/>
              </w:rPr>
            </w:pPr>
            <w:r>
              <w:rPr>
                <w:rStyle w:val="43"/>
                <w:color w:val="111111"/>
                <w:sz w:val="24"/>
                <w:szCs w:val="24"/>
              </w:rPr>
              <w:t>2014</w:t>
            </w:r>
          </w:p>
        </w:tc>
        <w:tc>
          <w:tcPr>
            <w:tcW w:w="1863" w:type="dxa"/>
          </w:tcPr>
          <w:p w14:paraId="709777A5">
            <w:pPr>
              <w:spacing w:before="40" w:after="40" w:line="240" w:lineRule="auto"/>
              <w:jc w:val="both"/>
              <w:rPr>
                <w:sz w:val="22"/>
              </w:rPr>
            </w:pPr>
            <w:r>
              <w:rPr>
                <w:color w:val="333333"/>
                <w:shd w:val="clear" w:color="auto" w:fill="FFFFFF"/>
              </w:rPr>
              <w:t>Firefly Books</w:t>
            </w:r>
            <w:r>
              <w:t xml:space="preserve"> </w:t>
            </w:r>
          </w:p>
        </w:tc>
        <w:tc>
          <w:tcPr>
            <w:tcW w:w="1006" w:type="dxa"/>
          </w:tcPr>
          <w:p w14:paraId="7DD5DD8A">
            <w:pPr>
              <w:spacing w:before="40" w:after="40" w:line="240" w:lineRule="auto"/>
              <w:jc w:val="both"/>
              <w:rPr>
                <w:sz w:val="22"/>
              </w:rPr>
            </w:pPr>
            <w:r>
              <w:rPr>
                <w:sz w:val="22"/>
              </w:rPr>
              <w:t>K. NN</w:t>
            </w:r>
          </w:p>
        </w:tc>
        <w:tc>
          <w:tcPr>
            <w:tcW w:w="836" w:type="dxa"/>
          </w:tcPr>
          <w:p w14:paraId="10A0E6DB">
            <w:pPr>
              <w:spacing w:before="40" w:after="40" w:line="240" w:lineRule="auto"/>
              <w:jc w:val="center"/>
              <w:rPr>
                <w:sz w:val="22"/>
              </w:rPr>
            </w:pPr>
          </w:p>
        </w:tc>
        <w:tc>
          <w:tcPr>
            <w:tcW w:w="809" w:type="dxa"/>
          </w:tcPr>
          <w:p w14:paraId="07C50C72">
            <w:pPr>
              <w:spacing w:before="40" w:after="40" w:line="240" w:lineRule="auto"/>
              <w:jc w:val="center"/>
              <w:rPr>
                <w:sz w:val="22"/>
              </w:rPr>
            </w:pPr>
            <w:r>
              <w:rPr>
                <w:sz w:val="22"/>
              </w:rPr>
              <w:t>x</w:t>
            </w:r>
          </w:p>
        </w:tc>
      </w:tr>
      <w:tr w14:paraId="28A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6720BD8F">
            <w:pPr>
              <w:spacing w:before="40" w:after="40" w:line="240" w:lineRule="auto"/>
              <w:jc w:val="center"/>
              <w:rPr>
                <w:sz w:val="22"/>
              </w:rPr>
            </w:pPr>
            <w:r>
              <w:rPr>
                <w:sz w:val="22"/>
              </w:rPr>
              <w:t>3</w:t>
            </w:r>
          </w:p>
        </w:tc>
        <w:tc>
          <w:tcPr>
            <w:tcW w:w="2152" w:type="dxa"/>
          </w:tcPr>
          <w:p w14:paraId="6D04E80F">
            <w:pPr>
              <w:shd w:val="clear" w:color="auto" w:fill="FFFFFF"/>
              <w:spacing w:after="100" w:afterAutospacing="1"/>
              <w:outlineLvl w:val="0"/>
              <w:rPr>
                <w:rStyle w:val="39"/>
                <w:bCs/>
                <w:kern w:val="36"/>
              </w:rPr>
            </w:pPr>
            <w:r>
              <w:t xml:space="preserve"> </w:t>
            </w:r>
            <w:r>
              <w:fldChar w:fldCharType="begin"/>
            </w:r>
            <w:r>
              <w:instrText xml:space="preserve"> HYPERLINK "https://www.amazon.com/Susan-Benjamin/e/B001ILIC96/ref=dp_byline_cont_book_1" </w:instrText>
            </w:r>
            <w:r>
              <w:fldChar w:fldCharType="separate"/>
            </w:r>
            <w:r>
              <w:rPr>
                <w:rStyle w:val="16"/>
                <w:color w:val="auto"/>
              </w:rPr>
              <w:t>Susan Benjamin</w:t>
            </w:r>
            <w:r>
              <w:rPr>
                <w:rStyle w:val="16"/>
                <w:color w:val="auto"/>
              </w:rPr>
              <w:fldChar w:fldCharType="end"/>
            </w:r>
            <w:r>
              <w:rPr>
                <w:shd w:val="clear" w:color="auto" w:fill="FFFFFF"/>
              </w:rPr>
              <w:t xml:space="preserve"> </w:t>
            </w:r>
          </w:p>
          <w:p w14:paraId="6E1510EE">
            <w:pPr>
              <w:spacing w:before="40" w:after="40" w:line="240" w:lineRule="auto"/>
              <w:jc w:val="both"/>
              <w:rPr>
                <w:sz w:val="22"/>
              </w:rPr>
            </w:pPr>
          </w:p>
        </w:tc>
        <w:tc>
          <w:tcPr>
            <w:tcW w:w="1689" w:type="dxa"/>
          </w:tcPr>
          <w:p w14:paraId="39376F93">
            <w:pPr>
              <w:spacing w:before="40" w:after="40" w:line="240" w:lineRule="auto"/>
              <w:jc w:val="both"/>
              <w:rPr>
                <w:sz w:val="22"/>
              </w:rPr>
            </w:pPr>
            <w:r>
              <w:rPr>
                <w:rStyle w:val="42"/>
                <w:b/>
                <w:szCs w:val="26"/>
              </w:rPr>
              <w:t>Perfect Phrases for Dealing with Difficult People: Hundreds of Ready-to-Use Phrases for Handling Conflict, Confrontations and Challenging Personalities</w:t>
            </w:r>
            <w:r>
              <w:rPr>
                <w:rStyle w:val="38"/>
                <w:b/>
              </w:rPr>
              <w:t> </w:t>
            </w:r>
            <w:r>
              <w:rPr>
                <w:b/>
                <w:szCs w:val="26"/>
              </w:rPr>
              <w:t xml:space="preserve"> </w:t>
            </w:r>
          </w:p>
        </w:tc>
        <w:tc>
          <w:tcPr>
            <w:tcW w:w="816" w:type="dxa"/>
          </w:tcPr>
          <w:p w14:paraId="01181B6B">
            <w:pPr>
              <w:pStyle w:val="2"/>
              <w:shd w:val="clear" w:color="auto" w:fill="FFFFFF"/>
              <w:spacing w:before="0" w:line="285" w:lineRule="atLeast"/>
              <w:rPr>
                <w:b w:val="0"/>
                <w:sz w:val="24"/>
                <w:szCs w:val="24"/>
              </w:rPr>
            </w:pPr>
            <w:r>
              <w:rPr>
                <w:rStyle w:val="43"/>
                <w:b w:val="0"/>
                <w:sz w:val="24"/>
                <w:szCs w:val="24"/>
              </w:rPr>
              <w:t>2007</w:t>
            </w:r>
          </w:p>
          <w:p w14:paraId="1EC030A6">
            <w:pPr>
              <w:spacing w:before="40" w:after="40" w:line="240" w:lineRule="auto"/>
              <w:jc w:val="both"/>
              <w:rPr>
                <w:sz w:val="22"/>
              </w:rPr>
            </w:pPr>
          </w:p>
        </w:tc>
        <w:tc>
          <w:tcPr>
            <w:tcW w:w="1863" w:type="dxa"/>
          </w:tcPr>
          <w:p w14:paraId="4E170667">
            <w:pPr>
              <w:spacing w:before="40" w:after="40" w:line="240" w:lineRule="auto"/>
              <w:jc w:val="both"/>
              <w:rPr>
                <w:sz w:val="22"/>
              </w:rPr>
            </w:pPr>
            <w:r>
              <w:rPr>
                <w:color w:val="333333"/>
                <w:shd w:val="clear" w:color="auto" w:fill="FFFFFF"/>
              </w:rPr>
              <w:t>McGraw-Hill Education</w:t>
            </w:r>
          </w:p>
        </w:tc>
        <w:tc>
          <w:tcPr>
            <w:tcW w:w="1006" w:type="dxa"/>
          </w:tcPr>
          <w:p w14:paraId="645D7CCD">
            <w:pPr>
              <w:spacing w:before="40" w:after="40" w:line="240" w:lineRule="auto"/>
              <w:jc w:val="both"/>
              <w:rPr>
                <w:sz w:val="22"/>
              </w:rPr>
            </w:pPr>
            <w:r>
              <w:rPr>
                <w:sz w:val="22"/>
              </w:rPr>
              <w:t>K. NN</w:t>
            </w:r>
          </w:p>
        </w:tc>
        <w:tc>
          <w:tcPr>
            <w:tcW w:w="836" w:type="dxa"/>
          </w:tcPr>
          <w:p w14:paraId="7189A713">
            <w:pPr>
              <w:spacing w:before="40" w:after="40" w:line="240" w:lineRule="auto"/>
              <w:jc w:val="center"/>
              <w:rPr>
                <w:sz w:val="22"/>
              </w:rPr>
            </w:pPr>
          </w:p>
        </w:tc>
        <w:tc>
          <w:tcPr>
            <w:tcW w:w="809" w:type="dxa"/>
          </w:tcPr>
          <w:p w14:paraId="48DB859A">
            <w:pPr>
              <w:spacing w:before="40" w:after="40" w:line="240" w:lineRule="auto"/>
              <w:jc w:val="center"/>
              <w:rPr>
                <w:sz w:val="22"/>
              </w:rPr>
            </w:pPr>
            <w:r>
              <w:rPr>
                <w:sz w:val="22"/>
              </w:rPr>
              <w:t>x</w:t>
            </w:r>
          </w:p>
        </w:tc>
      </w:tr>
    </w:tbl>
    <w:p w14:paraId="4BC8DF87">
      <w:pPr>
        <w:spacing w:before="120" w:after="60" w:line="240" w:lineRule="auto"/>
        <w:jc w:val="both"/>
        <w:rPr>
          <w:b/>
          <w:sz w:val="24"/>
          <w:szCs w:val="24"/>
        </w:rPr>
      </w:pPr>
    </w:p>
    <w:p w14:paraId="17A6EA34">
      <w:pPr>
        <w:spacing w:line="240" w:lineRule="auto"/>
        <w:rPr>
          <w:b/>
          <w:sz w:val="24"/>
          <w:szCs w:val="24"/>
        </w:rPr>
      </w:pPr>
      <w:r>
        <w:rPr>
          <w:b/>
          <w:sz w:val="24"/>
          <w:szCs w:val="24"/>
        </w:rPr>
        <w:br w:type="page"/>
      </w:r>
    </w:p>
    <w:p w14:paraId="2859E81B">
      <w:pPr>
        <w:spacing w:before="120" w:after="60" w:line="240" w:lineRule="auto"/>
        <w:jc w:val="both"/>
        <w:rPr>
          <w:sz w:val="24"/>
          <w:szCs w:val="24"/>
        </w:rPr>
      </w:pPr>
      <w:r>
        <w:rPr>
          <w:b/>
          <w:sz w:val="24"/>
          <w:szCs w:val="24"/>
        </w:rPr>
        <w:t xml:space="preserve">8. Kế </w:t>
      </w:r>
      <w:r>
        <w:rPr>
          <w:b/>
          <w:color w:val="000000"/>
          <w:sz w:val="24"/>
          <w:szCs w:val="24"/>
        </w:rPr>
        <w:t>hoạch dạy học:</w:t>
      </w:r>
      <w:r>
        <w:rPr>
          <w:color w:val="000000"/>
          <w:sz w:val="24"/>
          <w:szCs w:val="24"/>
        </w:rPr>
        <w:tab/>
      </w:r>
      <w:r>
        <w:rPr>
          <w:sz w:val="24"/>
          <w:szCs w:val="24"/>
        </w:rPr>
        <w:t>Theo tuần</w:t>
      </w:r>
    </w:p>
    <w:p w14:paraId="609F4CD1">
      <w:pPr>
        <w:spacing w:before="100" w:after="40" w:line="240" w:lineRule="auto"/>
        <w:jc w:val="both"/>
        <w:rPr>
          <w:color w:val="000000"/>
          <w:sz w:val="24"/>
          <w:szCs w:val="24"/>
        </w:rPr>
      </w:pP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21"/>
        <w:gridCol w:w="1058"/>
        <w:gridCol w:w="2274"/>
        <w:gridCol w:w="2410"/>
      </w:tblGrid>
      <w:tr w14:paraId="01B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3" w:type="dxa"/>
            <w:shd w:val="clear" w:color="auto" w:fill="auto"/>
            <w:tcMar>
              <w:left w:w="57" w:type="dxa"/>
              <w:right w:w="57" w:type="dxa"/>
            </w:tcMar>
            <w:vAlign w:val="center"/>
          </w:tcPr>
          <w:p w14:paraId="1C2A233C">
            <w:pPr>
              <w:spacing w:line="240" w:lineRule="auto"/>
              <w:jc w:val="center"/>
              <w:rPr>
                <w:b/>
                <w:sz w:val="22"/>
              </w:rPr>
            </w:pPr>
            <w:r>
              <w:rPr>
                <w:b/>
                <w:sz w:val="22"/>
              </w:rPr>
              <w:t xml:space="preserve">Tuần </w:t>
            </w:r>
          </w:p>
        </w:tc>
        <w:tc>
          <w:tcPr>
            <w:tcW w:w="2621" w:type="dxa"/>
            <w:shd w:val="clear" w:color="auto" w:fill="auto"/>
            <w:tcMar>
              <w:left w:w="57" w:type="dxa"/>
              <w:right w:w="57" w:type="dxa"/>
            </w:tcMar>
            <w:vAlign w:val="center"/>
          </w:tcPr>
          <w:p w14:paraId="17967CF5">
            <w:pPr>
              <w:spacing w:line="240" w:lineRule="auto"/>
              <w:jc w:val="center"/>
              <w:rPr>
                <w:b/>
                <w:sz w:val="22"/>
              </w:rPr>
            </w:pPr>
            <w:r>
              <w:rPr>
                <w:b/>
                <w:sz w:val="22"/>
              </w:rPr>
              <w:t>Nội dung</w:t>
            </w:r>
          </w:p>
        </w:tc>
        <w:tc>
          <w:tcPr>
            <w:tcW w:w="1058" w:type="dxa"/>
            <w:shd w:val="clear" w:color="auto" w:fill="auto"/>
            <w:tcMar>
              <w:left w:w="57" w:type="dxa"/>
              <w:right w:w="57" w:type="dxa"/>
            </w:tcMar>
            <w:vAlign w:val="center"/>
          </w:tcPr>
          <w:p w14:paraId="03447369">
            <w:pPr>
              <w:spacing w:line="240" w:lineRule="auto"/>
              <w:jc w:val="center"/>
              <w:rPr>
                <w:b/>
                <w:sz w:val="22"/>
              </w:rPr>
            </w:pPr>
            <w:r>
              <w:rPr>
                <w:b/>
                <w:sz w:val="22"/>
              </w:rPr>
              <w:t>Nhằm đạt CLOs</w:t>
            </w:r>
          </w:p>
        </w:tc>
        <w:tc>
          <w:tcPr>
            <w:tcW w:w="2274" w:type="dxa"/>
            <w:vAlign w:val="center"/>
          </w:tcPr>
          <w:p w14:paraId="473BE2C4">
            <w:pPr>
              <w:spacing w:line="240" w:lineRule="auto"/>
              <w:jc w:val="center"/>
              <w:rPr>
                <w:b/>
                <w:sz w:val="22"/>
              </w:rPr>
            </w:pPr>
            <w:r>
              <w:rPr>
                <w:b/>
                <w:sz w:val="22"/>
              </w:rPr>
              <w:t>Phương pháp dạy học</w:t>
            </w:r>
          </w:p>
        </w:tc>
        <w:tc>
          <w:tcPr>
            <w:tcW w:w="2410" w:type="dxa"/>
            <w:shd w:val="clear" w:color="auto" w:fill="auto"/>
            <w:tcMar>
              <w:left w:w="57" w:type="dxa"/>
              <w:right w:w="57" w:type="dxa"/>
            </w:tcMar>
            <w:vAlign w:val="center"/>
          </w:tcPr>
          <w:p w14:paraId="5F776027">
            <w:pPr>
              <w:spacing w:line="240" w:lineRule="auto"/>
              <w:jc w:val="center"/>
              <w:rPr>
                <w:b/>
                <w:sz w:val="22"/>
              </w:rPr>
            </w:pPr>
            <w:r>
              <w:rPr>
                <w:b/>
                <w:sz w:val="22"/>
              </w:rPr>
              <w:t>Nhiệm vụ của người học</w:t>
            </w:r>
          </w:p>
        </w:tc>
      </w:tr>
      <w:tr w14:paraId="4E6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3" w:type="dxa"/>
            <w:shd w:val="clear" w:color="auto" w:fill="auto"/>
            <w:tcMar>
              <w:left w:w="57" w:type="dxa"/>
              <w:right w:w="57" w:type="dxa"/>
            </w:tcMar>
          </w:tcPr>
          <w:p w14:paraId="09FBD842">
            <w:pPr>
              <w:spacing w:line="240" w:lineRule="auto"/>
              <w:jc w:val="center"/>
              <w:rPr>
                <w:color w:val="000000"/>
                <w:sz w:val="22"/>
              </w:rPr>
            </w:pPr>
            <w:r>
              <w:rPr>
                <w:color w:val="000000"/>
                <w:sz w:val="22"/>
              </w:rPr>
              <w:t>1</w:t>
            </w:r>
          </w:p>
          <w:p w14:paraId="3C4A6BC9">
            <w:pPr>
              <w:spacing w:line="240" w:lineRule="auto"/>
              <w:jc w:val="center"/>
              <w:rPr>
                <w:color w:val="000000"/>
                <w:sz w:val="22"/>
              </w:rPr>
            </w:pPr>
            <w:r>
              <w:rPr>
                <w:sz w:val="22"/>
              </w:rPr>
              <w:t>(13/9 – 18/9</w:t>
            </w:r>
            <w:r>
              <w:rPr>
                <w:color w:val="000000"/>
                <w:sz w:val="22"/>
              </w:rPr>
              <w:t>)</w:t>
            </w:r>
          </w:p>
        </w:tc>
        <w:tc>
          <w:tcPr>
            <w:tcW w:w="2621" w:type="dxa"/>
            <w:shd w:val="clear" w:color="auto" w:fill="auto"/>
            <w:tcMar>
              <w:left w:w="57" w:type="dxa"/>
              <w:right w:w="57" w:type="dxa"/>
            </w:tcMar>
          </w:tcPr>
          <w:p w14:paraId="01E4CCC6">
            <w:pPr>
              <w:spacing w:line="240" w:lineRule="auto"/>
              <w:rPr>
                <w:color w:val="000000"/>
                <w:sz w:val="22"/>
              </w:rPr>
            </w:pPr>
            <w:r>
              <w:rPr>
                <w:color w:val="000000"/>
                <w:sz w:val="22"/>
              </w:rPr>
              <w:t>Course introduction</w:t>
            </w:r>
          </w:p>
          <w:p w14:paraId="0E15C61B">
            <w:pPr>
              <w:spacing w:line="240" w:lineRule="auto"/>
              <w:rPr>
                <w:color w:val="000000"/>
                <w:sz w:val="22"/>
              </w:rPr>
            </w:pPr>
            <w:r>
              <w:rPr>
                <w:color w:val="000000"/>
                <w:sz w:val="22"/>
              </w:rPr>
              <w:t>Course outline</w:t>
            </w:r>
          </w:p>
        </w:tc>
        <w:tc>
          <w:tcPr>
            <w:tcW w:w="1058" w:type="dxa"/>
            <w:shd w:val="clear" w:color="auto" w:fill="auto"/>
            <w:tcMar>
              <w:left w:w="57" w:type="dxa"/>
              <w:right w:w="57" w:type="dxa"/>
            </w:tcMar>
          </w:tcPr>
          <w:p w14:paraId="745DA33E">
            <w:pPr>
              <w:spacing w:line="240" w:lineRule="auto"/>
              <w:jc w:val="center"/>
              <w:rPr>
                <w:color w:val="000000"/>
                <w:sz w:val="22"/>
              </w:rPr>
            </w:pPr>
            <w:r>
              <w:rPr>
                <w:color w:val="000000"/>
                <w:sz w:val="22"/>
              </w:rPr>
              <w:t>a-g</w:t>
            </w:r>
          </w:p>
        </w:tc>
        <w:tc>
          <w:tcPr>
            <w:tcW w:w="2274" w:type="dxa"/>
          </w:tcPr>
          <w:p w14:paraId="509BAADB">
            <w:pPr>
              <w:spacing w:line="240" w:lineRule="auto"/>
              <w:jc w:val="center"/>
              <w:rPr>
                <w:color w:val="000000"/>
                <w:sz w:val="22"/>
              </w:rPr>
            </w:pPr>
            <w:r>
              <w:rPr>
                <w:color w:val="000000"/>
                <w:sz w:val="22"/>
              </w:rPr>
              <w:t xml:space="preserve">Discussion </w:t>
            </w:r>
          </w:p>
        </w:tc>
        <w:tc>
          <w:tcPr>
            <w:tcW w:w="2410" w:type="dxa"/>
            <w:shd w:val="clear" w:color="auto" w:fill="auto"/>
            <w:tcMar>
              <w:left w:w="57" w:type="dxa"/>
              <w:right w:w="57" w:type="dxa"/>
            </w:tcMar>
          </w:tcPr>
          <w:p w14:paraId="327553AE">
            <w:pPr>
              <w:spacing w:line="240" w:lineRule="auto"/>
              <w:rPr>
                <w:color w:val="000000"/>
                <w:sz w:val="22"/>
              </w:rPr>
            </w:pPr>
            <w:r>
              <w:rPr>
                <w:color w:val="000000"/>
                <w:sz w:val="22"/>
              </w:rPr>
              <w:t>Taking notes,</w:t>
            </w:r>
          </w:p>
          <w:p w14:paraId="66CEFF06">
            <w:pPr>
              <w:spacing w:line="240" w:lineRule="auto"/>
              <w:rPr>
                <w:color w:val="000000"/>
                <w:sz w:val="22"/>
              </w:rPr>
            </w:pPr>
            <w:r>
              <w:rPr>
                <w:color w:val="000000"/>
                <w:sz w:val="22"/>
              </w:rPr>
              <w:t>Sharing ideas</w:t>
            </w:r>
          </w:p>
          <w:p w14:paraId="7EF66AD9">
            <w:pPr>
              <w:spacing w:line="240" w:lineRule="auto"/>
              <w:rPr>
                <w:color w:val="000000"/>
                <w:sz w:val="22"/>
              </w:rPr>
            </w:pPr>
            <w:r>
              <w:rPr>
                <w:color w:val="000000"/>
                <w:sz w:val="22"/>
              </w:rPr>
              <w:t>Cooperating with others</w:t>
            </w:r>
          </w:p>
        </w:tc>
      </w:tr>
      <w:tr w14:paraId="496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3" w:type="dxa"/>
            <w:shd w:val="clear" w:color="auto" w:fill="auto"/>
            <w:tcMar>
              <w:left w:w="57" w:type="dxa"/>
              <w:right w:w="57" w:type="dxa"/>
            </w:tcMar>
          </w:tcPr>
          <w:p w14:paraId="6BD4AFAD">
            <w:pPr>
              <w:spacing w:line="240" w:lineRule="auto"/>
              <w:jc w:val="center"/>
              <w:rPr>
                <w:color w:val="000000"/>
                <w:sz w:val="22"/>
              </w:rPr>
            </w:pPr>
            <w:r>
              <w:rPr>
                <w:color w:val="000000"/>
                <w:sz w:val="22"/>
              </w:rPr>
              <w:t>2</w:t>
            </w:r>
          </w:p>
          <w:p w14:paraId="7BEB0E92">
            <w:pPr>
              <w:spacing w:line="240" w:lineRule="auto"/>
              <w:rPr>
                <w:color w:val="000000"/>
                <w:sz w:val="22"/>
              </w:rPr>
            </w:pPr>
            <w:r>
              <w:rPr>
                <w:color w:val="000000"/>
                <w:sz w:val="22"/>
              </w:rPr>
              <w:t>(20/9- 25/9)</w:t>
            </w:r>
          </w:p>
        </w:tc>
        <w:tc>
          <w:tcPr>
            <w:tcW w:w="2621" w:type="dxa"/>
            <w:shd w:val="clear" w:color="auto" w:fill="auto"/>
            <w:tcMar>
              <w:left w:w="57" w:type="dxa"/>
              <w:right w:w="57" w:type="dxa"/>
            </w:tcMar>
          </w:tcPr>
          <w:p w14:paraId="039B015C">
            <w:pPr>
              <w:spacing w:line="240" w:lineRule="auto"/>
              <w:rPr>
                <w:color w:val="000000"/>
                <w:sz w:val="22"/>
              </w:rPr>
            </w:pPr>
            <w:r>
              <w:rPr>
                <w:color w:val="000000"/>
                <w:sz w:val="22"/>
              </w:rPr>
              <w:t>Communicate in the workplace</w:t>
            </w:r>
          </w:p>
        </w:tc>
        <w:tc>
          <w:tcPr>
            <w:tcW w:w="1058" w:type="dxa"/>
            <w:shd w:val="clear" w:color="auto" w:fill="auto"/>
            <w:tcMar>
              <w:left w:w="57" w:type="dxa"/>
              <w:right w:w="57" w:type="dxa"/>
            </w:tcMar>
          </w:tcPr>
          <w:p w14:paraId="6C8FE5E2">
            <w:pPr>
              <w:spacing w:line="240" w:lineRule="auto"/>
              <w:jc w:val="center"/>
              <w:rPr>
                <w:color w:val="000000"/>
                <w:sz w:val="22"/>
              </w:rPr>
            </w:pPr>
            <w:r>
              <w:rPr>
                <w:color w:val="000000"/>
                <w:sz w:val="22"/>
              </w:rPr>
              <w:t>a</w:t>
            </w:r>
          </w:p>
        </w:tc>
        <w:tc>
          <w:tcPr>
            <w:tcW w:w="2274" w:type="dxa"/>
          </w:tcPr>
          <w:p w14:paraId="192CECDD">
            <w:pPr>
              <w:spacing w:line="240" w:lineRule="auto"/>
              <w:jc w:val="center"/>
              <w:rPr>
                <w:color w:val="000000"/>
                <w:sz w:val="22"/>
              </w:rPr>
            </w:pPr>
            <w:r>
              <w:rPr>
                <w:color w:val="000000"/>
                <w:sz w:val="22"/>
              </w:rPr>
              <w:t>Lectures</w:t>
            </w:r>
          </w:p>
          <w:p w14:paraId="47820D47">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AE48FD4">
            <w:pPr>
              <w:spacing w:line="240" w:lineRule="auto"/>
              <w:rPr>
                <w:color w:val="000000"/>
                <w:sz w:val="22"/>
              </w:rPr>
            </w:pPr>
            <w:r>
              <w:rPr>
                <w:color w:val="000000"/>
                <w:sz w:val="22"/>
              </w:rPr>
              <w:t>Watching a video</w:t>
            </w:r>
          </w:p>
          <w:p w14:paraId="4C1E41FB">
            <w:pPr>
              <w:spacing w:line="240" w:lineRule="auto"/>
              <w:rPr>
                <w:color w:val="000000"/>
                <w:sz w:val="22"/>
              </w:rPr>
            </w:pPr>
            <w:r>
              <w:rPr>
                <w:color w:val="000000"/>
                <w:sz w:val="22"/>
              </w:rPr>
              <w:t>Taking notes</w:t>
            </w:r>
          </w:p>
          <w:p w14:paraId="63442C4A">
            <w:pPr>
              <w:spacing w:line="240" w:lineRule="auto"/>
              <w:rPr>
                <w:color w:val="000000"/>
                <w:sz w:val="22"/>
              </w:rPr>
            </w:pPr>
            <w:r>
              <w:rPr>
                <w:color w:val="000000"/>
                <w:sz w:val="22"/>
              </w:rPr>
              <w:t>Group work</w:t>
            </w:r>
          </w:p>
        </w:tc>
      </w:tr>
      <w:tr w14:paraId="36DC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0DCB2DA">
            <w:pPr>
              <w:spacing w:line="240" w:lineRule="auto"/>
              <w:jc w:val="center"/>
              <w:rPr>
                <w:color w:val="000000"/>
                <w:sz w:val="22"/>
              </w:rPr>
            </w:pPr>
            <w:r>
              <w:rPr>
                <w:color w:val="000000"/>
                <w:sz w:val="22"/>
              </w:rPr>
              <w:t>3</w:t>
            </w:r>
          </w:p>
          <w:p w14:paraId="1DA1F729">
            <w:pPr>
              <w:spacing w:line="240" w:lineRule="auto"/>
              <w:jc w:val="center"/>
              <w:rPr>
                <w:color w:val="000000"/>
                <w:sz w:val="22"/>
              </w:rPr>
            </w:pPr>
            <w:r>
              <w:rPr>
                <w:color w:val="000000"/>
                <w:sz w:val="22"/>
              </w:rPr>
              <w:t>(27/9- 02/10)</w:t>
            </w:r>
          </w:p>
        </w:tc>
        <w:tc>
          <w:tcPr>
            <w:tcW w:w="2621" w:type="dxa"/>
            <w:shd w:val="clear" w:color="auto" w:fill="auto"/>
            <w:tcMar>
              <w:left w:w="57" w:type="dxa"/>
              <w:right w:w="57" w:type="dxa"/>
            </w:tcMar>
          </w:tcPr>
          <w:p w14:paraId="6993A0C8">
            <w:pPr>
              <w:spacing w:line="240" w:lineRule="auto"/>
              <w:rPr>
                <w:color w:val="000000"/>
                <w:sz w:val="22"/>
              </w:rPr>
            </w:pPr>
            <w:r>
              <w:rPr>
                <w:color w:val="000000"/>
                <w:sz w:val="22"/>
              </w:rPr>
              <w:t>Maintain personal presentation standards</w:t>
            </w:r>
          </w:p>
        </w:tc>
        <w:tc>
          <w:tcPr>
            <w:tcW w:w="1058" w:type="dxa"/>
            <w:shd w:val="clear" w:color="auto" w:fill="auto"/>
            <w:tcMar>
              <w:left w:w="57" w:type="dxa"/>
              <w:right w:w="57" w:type="dxa"/>
            </w:tcMar>
          </w:tcPr>
          <w:p w14:paraId="5F8BFE08">
            <w:pPr>
              <w:spacing w:line="240" w:lineRule="auto"/>
              <w:jc w:val="center"/>
              <w:rPr>
                <w:color w:val="000000"/>
                <w:sz w:val="22"/>
              </w:rPr>
            </w:pPr>
            <w:r>
              <w:rPr>
                <w:color w:val="000000"/>
                <w:sz w:val="22"/>
              </w:rPr>
              <w:t>a,b,c</w:t>
            </w:r>
          </w:p>
        </w:tc>
        <w:tc>
          <w:tcPr>
            <w:tcW w:w="2274" w:type="dxa"/>
          </w:tcPr>
          <w:p w14:paraId="14CC1386">
            <w:pPr>
              <w:spacing w:line="240" w:lineRule="auto"/>
              <w:jc w:val="center"/>
              <w:rPr>
                <w:color w:val="000000"/>
                <w:sz w:val="22"/>
              </w:rPr>
            </w:pPr>
            <w:r>
              <w:rPr>
                <w:color w:val="000000"/>
                <w:sz w:val="22"/>
              </w:rPr>
              <w:t>Lectures</w:t>
            </w:r>
          </w:p>
          <w:p w14:paraId="57F16F4E">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44E47FF7">
            <w:pPr>
              <w:spacing w:line="240" w:lineRule="auto"/>
              <w:rPr>
                <w:color w:val="000000"/>
                <w:sz w:val="22"/>
              </w:rPr>
            </w:pPr>
            <w:r>
              <w:rPr>
                <w:color w:val="000000"/>
                <w:sz w:val="22"/>
              </w:rPr>
              <w:t>Watching a video</w:t>
            </w:r>
          </w:p>
          <w:p w14:paraId="0D0DF6E8">
            <w:pPr>
              <w:spacing w:line="240" w:lineRule="auto"/>
              <w:rPr>
                <w:color w:val="000000"/>
                <w:sz w:val="22"/>
              </w:rPr>
            </w:pPr>
            <w:r>
              <w:rPr>
                <w:color w:val="000000"/>
                <w:sz w:val="22"/>
              </w:rPr>
              <w:t>Taking notes</w:t>
            </w:r>
          </w:p>
          <w:p w14:paraId="6447F05B">
            <w:pPr>
              <w:spacing w:line="240" w:lineRule="auto"/>
              <w:jc w:val="center"/>
              <w:rPr>
                <w:color w:val="000000"/>
                <w:sz w:val="22"/>
              </w:rPr>
            </w:pPr>
            <w:r>
              <w:rPr>
                <w:color w:val="000000"/>
                <w:sz w:val="22"/>
              </w:rPr>
              <w:t>Group work</w:t>
            </w:r>
          </w:p>
        </w:tc>
      </w:tr>
      <w:tr w14:paraId="20D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754E4A6">
            <w:pPr>
              <w:spacing w:line="240" w:lineRule="auto"/>
              <w:jc w:val="center"/>
              <w:rPr>
                <w:color w:val="000000"/>
                <w:sz w:val="22"/>
              </w:rPr>
            </w:pPr>
            <w:r>
              <w:rPr>
                <w:color w:val="000000"/>
                <w:sz w:val="22"/>
              </w:rPr>
              <w:t>4</w:t>
            </w:r>
          </w:p>
          <w:p w14:paraId="72A86F2B">
            <w:pPr>
              <w:spacing w:line="240" w:lineRule="auto"/>
              <w:jc w:val="center"/>
              <w:rPr>
                <w:color w:val="000000"/>
                <w:sz w:val="22"/>
              </w:rPr>
            </w:pPr>
            <w:r>
              <w:rPr>
                <w:color w:val="000000"/>
                <w:sz w:val="22"/>
              </w:rPr>
              <w:t>(04/10-09/10)</w:t>
            </w:r>
          </w:p>
        </w:tc>
        <w:tc>
          <w:tcPr>
            <w:tcW w:w="2621" w:type="dxa"/>
            <w:shd w:val="clear" w:color="auto" w:fill="auto"/>
            <w:tcMar>
              <w:left w:w="57" w:type="dxa"/>
              <w:right w:w="57" w:type="dxa"/>
            </w:tcMar>
          </w:tcPr>
          <w:p w14:paraId="42BDB769">
            <w:pPr>
              <w:spacing w:line="240" w:lineRule="auto"/>
              <w:rPr>
                <w:color w:val="000000"/>
                <w:sz w:val="22"/>
              </w:rPr>
            </w:pPr>
            <w:r>
              <w:rPr>
                <w:color w:val="000000"/>
                <w:sz w:val="22"/>
              </w:rPr>
              <w:t>Provide service to colleagues and customers</w:t>
            </w:r>
          </w:p>
        </w:tc>
        <w:tc>
          <w:tcPr>
            <w:tcW w:w="1058" w:type="dxa"/>
            <w:shd w:val="clear" w:color="auto" w:fill="auto"/>
            <w:tcMar>
              <w:left w:w="57" w:type="dxa"/>
              <w:right w:w="57" w:type="dxa"/>
            </w:tcMar>
          </w:tcPr>
          <w:p w14:paraId="03321B7A">
            <w:pPr>
              <w:spacing w:line="240" w:lineRule="auto"/>
              <w:jc w:val="center"/>
              <w:rPr>
                <w:color w:val="000000"/>
                <w:sz w:val="22"/>
              </w:rPr>
            </w:pPr>
            <w:r>
              <w:rPr>
                <w:color w:val="000000"/>
                <w:sz w:val="22"/>
              </w:rPr>
              <w:t>a,b,d</w:t>
            </w:r>
          </w:p>
        </w:tc>
        <w:tc>
          <w:tcPr>
            <w:tcW w:w="2274" w:type="dxa"/>
          </w:tcPr>
          <w:p w14:paraId="0ED73745">
            <w:pPr>
              <w:spacing w:line="240" w:lineRule="auto"/>
              <w:jc w:val="center"/>
              <w:rPr>
                <w:color w:val="000000"/>
                <w:sz w:val="22"/>
              </w:rPr>
            </w:pPr>
            <w:r>
              <w:rPr>
                <w:color w:val="000000"/>
                <w:sz w:val="22"/>
              </w:rPr>
              <w:t>Lectures</w:t>
            </w:r>
          </w:p>
          <w:p w14:paraId="3454D31D">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21B16D9D">
            <w:pPr>
              <w:spacing w:line="240" w:lineRule="auto"/>
              <w:rPr>
                <w:color w:val="000000"/>
                <w:sz w:val="22"/>
              </w:rPr>
            </w:pPr>
            <w:r>
              <w:rPr>
                <w:color w:val="000000"/>
                <w:sz w:val="22"/>
              </w:rPr>
              <w:t>Watching a video</w:t>
            </w:r>
          </w:p>
          <w:p w14:paraId="2C6CE848">
            <w:pPr>
              <w:spacing w:line="240" w:lineRule="auto"/>
              <w:rPr>
                <w:color w:val="000000"/>
                <w:sz w:val="22"/>
              </w:rPr>
            </w:pPr>
            <w:r>
              <w:rPr>
                <w:color w:val="000000"/>
                <w:sz w:val="22"/>
              </w:rPr>
              <w:t>Taking notes</w:t>
            </w:r>
          </w:p>
          <w:p w14:paraId="3533D76E">
            <w:pPr>
              <w:spacing w:line="240" w:lineRule="auto"/>
              <w:rPr>
                <w:color w:val="000000"/>
                <w:sz w:val="22"/>
              </w:rPr>
            </w:pPr>
            <w:r>
              <w:rPr>
                <w:color w:val="000000"/>
                <w:sz w:val="22"/>
              </w:rPr>
              <w:t>Group work</w:t>
            </w:r>
          </w:p>
        </w:tc>
      </w:tr>
      <w:tr w14:paraId="564E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0D01A04F">
            <w:pPr>
              <w:spacing w:line="240" w:lineRule="auto"/>
              <w:jc w:val="center"/>
              <w:rPr>
                <w:color w:val="000000"/>
                <w:sz w:val="22"/>
              </w:rPr>
            </w:pPr>
            <w:r>
              <w:rPr>
                <w:color w:val="000000"/>
                <w:sz w:val="22"/>
              </w:rPr>
              <w:t>5</w:t>
            </w:r>
          </w:p>
          <w:p w14:paraId="5FCC8272">
            <w:pPr>
              <w:spacing w:line="240" w:lineRule="auto"/>
              <w:jc w:val="center"/>
              <w:rPr>
                <w:color w:val="000000"/>
                <w:sz w:val="22"/>
              </w:rPr>
            </w:pPr>
            <w:r>
              <w:rPr>
                <w:color w:val="000000"/>
                <w:sz w:val="22"/>
              </w:rPr>
              <w:t>(11/10- 16/10)</w:t>
            </w:r>
          </w:p>
        </w:tc>
        <w:tc>
          <w:tcPr>
            <w:tcW w:w="2621" w:type="dxa"/>
            <w:shd w:val="clear" w:color="auto" w:fill="auto"/>
            <w:tcMar>
              <w:left w:w="57" w:type="dxa"/>
              <w:right w:w="57" w:type="dxa"/>
            </w:tcMar>
          </w:tcPr>
          <w:p w14:paraId="43B54820">
            <w:pPr>
              <w:spacing w:line="240" w:lineRule="auto"/>
              <w:rPr>
                <w:color w:val="000000"/>
                <w:sz w:val="22"/>
              </w:rPr>
            </w:pPr>
            <w:r>
              <w:rPr>
                <w:color w:val="000000"/>
                <w:sz w:val="22"/>
              </w:rPr>
              <w:t>Work in a team</w:t>
            </w:r>
          </w:p>
        </w:tc>
        <w:tc>
          <w:tcPr>
            <w:tcW w:w="1058" w:type="dxa"/>
            <w:shd w:val="clear" w:color="auto" w:fill="auto"/>
            <w:tcMar>
              <w:left w:w="57" w:type="dxa"/>
              <w:right w:w="57" w:type="dxa"/>
            </w:tcMar>
          </w:tcPr>
          <w:p w14:paraId="1C9CBF01">
            <w:pPr>
              <w:spacing w:line="240" w:lineRule="auto"/>
              <w:jc w:val="center"/>
              <w:rPr>
                <w:color w:val="000000"/>
                <w:sz w:val="22"/>
              </w:rPr>
            </w:pPr>
            <w:r>
              <w:rPr>
                <w:color w:val="000000"/>
                <w:sz w:val="22"/>
              </w:rPr>
              <w:t>a,b,c,d,e</w:t>
            </w:r>
          </w:p>
        </w:tc>
        <w:tc>
          <w:tcPr>
            <w:tcW w:w="2274" w:type="dxa"/>
          </w:tcPr>
          <w:p w14:paraId="71F612A4">
            <w:pPr>
              <w:spacing w:line="240" w:lineRule="auto"/>
              <w:jc w:val="center"/>
              <w:rPr>
                <w:color w:val="000000"/>
                <w:sz w:val="22"/>
              </w:rPr>
            </w:pPr>
            <w:r>
              <w:rPr>
                <w:color w:val="000000"/>
                <w:sz w:val="22"/>
              </w:rPr>
              <w:t>Lectures</w:t>
            </w:r>
          </w:p>
          <w:p w14:paraId="445858DD">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3571FD3D">
            <w:pPr>
              <w:spacing w:line="240" w:lineRule="auto"/>
              <w:rPr>
                <w:color w:val="000000"/>
                <w:sz w:val="22"/>
              </w:rPr>
            </w:pPr>
            <w:r>
              <w:rPr>
                <w:color w:val="000000"/>
                <w:sz w:val="22"/>
              </w:rPr>
              <w:t>Watching a video</w:t>
            </w:r>
          </w:p>
          <w:p w14:paraId="710CE293">
            <w:pPr>
              <w:spacing w:line="240" w:lineRule="auto"/>
              <w:rPr>
                <w:color w:val="000000"/>
                <w:sz w:val="22"/>
              </w:rPr>
            </w:pPr>
            <w:r>
              <w:rPr>
                <w:color w:val="000000"/>
                <w:sz w:val="22"/>
              </w:rPr>
              <w:t>Taking notes</w:t>
            </w:r>
          </w:p>
          <w:p w14:paraId="0C55E56A">
            <w:pPr>
              <w:spacing w:line="240" w:lineRule="auto"/>
              <w:rPr>
                <w:color w:val="000000"/>
                <w:sz w:val="22"/>
              </w:rPr>
            </w:pPr>
            <w:r>
              <w:rPr>
                <w:color w:val="000000"/>
                <w:sz w:val="22"/>
              </w:rPr>
              <w:t>Group work</w:t>
            </w:r>
          </w:p>
        </w:tc>
      </w:tr>
      <w:tr w14:paraId="1A9C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3AC11D1">
            <w:pPr>
              <w:spacing w:line="240" w:lineRule="auto"/>
              <w:jc w:val="center"/>
              <w:rPr>
                <w:color w:val="000000"/>
                <w:sz w:val="22"/>
              </w:rPr>
            </w:pPr>
            <w:r>
              <w:rPr>
                <w:color w:val="000000"/>
                <w:sz w:val="22"/>
              </w:rPr>
              <w:t>6</w:t>
            </w:r>
          </w:p>
          <w:p w14:paraId="4C885237">
            <w:pPr>
              <w:spacing w:line="240" w:lineRule="auto"/>
              <w:jc w:val="center"/>
              <w:rPr>
                <w:color w:val="000000"/>
                <w:sz w:val="22"/>
              </w:rPr>
            </w:pPr>
            <w:r>
              <w:rPr>
                <w:color w:val="000000"/>
                <w:sz w:val="22"/>
              </w:rPr>
              <w:t>(18/10- 23/10)</w:t>
            </w:r>
          </w:p>
        </w:tc>
        <w:tc>
          <w:tcPr>
            <w:tcW w:w="2621" w:type="dxa"/>
            <w:shd w:val="clear" w:color="auto" w:fill="auto"/>
            <w:tcMar>
              <w:left w:w="57" w:type="dxa"/>
              <w:right w:w="57" w:type="dxa"/>
            </w:tcMar>
          </w:tcPr>
          <w:p w14:paraId="24C6E964">
            <w:pPr>
              <w:spacing w:line="240" w:lineRule="auto"/>
              <w:rPr>
                <w:b/>
                <w:color w:val="000000"/>
                <w:sz w:val="22"/>
              </w:rPr>
            </w:pPr>
            <w:r>
              <w:rPr>
                <w:b/>
                <w:color w:val="000000"/>
                <w:sz w:val="22"/>
              </w:rPr>
              <w:t>Thi giữa kỳ</w:t>
            </w:r>
          </w:p>
        </w:tc>
        <w:tc>
          <w:tcPr>
            <w:tcW w:w="1058" w:type="dxa"/>
            <w:shd w:val="clear" w:color="auto" w:fill="auto"/>
            <w:tcMar>
              <w:left w:w="57" w:type="dxa"/>
              <w:right w:w="57" w:type="dxa"/>
            </w:tcMar>
          </w:tcPr>
          <w:p w14:paraId="7DF459E5">
            <w:pPr>
              <w:spacing w:line="240" w:lineRule="auto"/>
              <w:jc w:val="center"/>
              <w:rPr>
                <w:color w:val="000000"/>
                <w:sz w:val="22"/>
              </w:rPr>
            </w:pPr>
            <w:r>
              <w:rPr>
                <w:color w:val="000000"/>
                <w:sz w:val="22"/>
              </w:rPr>
              <w:t>a-e</w:t>
            </w:r>
          </w:p>
        </w:tc>
        <w:tc>
          <w:tcPr>
            <w:tcW w:w="2274" w:type="dxa"/>
          </w:tcPr>
          <w:p w14:paraId="1C48E128">
            <w:pPr>
              <w:spacing w:line="240" w:lineRule="auto"/>
              <w:jc w:val="center"/>
              <w:rPr>
                <w:color w:val="000000"/>
                <w:sz w:val="22"/>
              </w:rPr>
            </w:pPr>
            <w:r>
              <w:rPr>
                <w:color w:val="000000"/>
                <w:sz w:val="22"/>
              </w:rPr>
              <w:t>Group Presentation</w:t>
            </w:r>
          </w:p>
        </w:tc>
        <w:tc>
          <w:tcPr>
            <w:tcW w:w="2410" w:type="dxa"/>
            <w:shd w:val="clear" w:color="auto" w:fill="auto"/>
            <w:tcMar>
              <w:left w:w="57" w:type="dxa"/>
              <w:right w:w="57" w:type="dxa"/>
            </w:tcMar>
          </w:tcPr>
          <w:p w14:paraId="32F275C0">
            <w:pPr>
              <w:spacing w:line="240" w:lineRule="auto"/>
              <w:jc w:val="center"/>
              <w:rPr>
                <w:color w:val="000000"/>
                <w:sz w:val="22"/>
              </w:rPr>
            </w:pPr>
            <w:r>
              <w:rPr>
                <w:color w:val="000000"/>
                <w:sz w:val="22"/>
              </w:rPr>
              <w:t>Oral presenttion</w:t>
            </w:r>
          </w:p>
        </w:tc>
      </w:tr>
      <w:tr w14:paraId="739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tcMar>
              <w:left w:w="57" w:type="dxa"/>
              <w:right w:w="57" w:type="dxa"/>
            </w:tcMar>
          </w:tcPr>
          <w:p w14:paraId="7361699A">
            <w:pPr>
              <w:spacing w:line="240" w:lineRule="auto"/>
              <w:jc w:val="center"/>
              <w:rPr>
                <w:color w:val="000000"/>
                <w:sz w:val="22"/>
              </w:rPr>
            </w:pPr>
            <w:r>
              <w:rPr>
                <w:color w:val="000000"/>
                <w:sz w:val="22"/>
              </w:rPr>
              <w:t>7</w:t>
            </w:r>
          </w:p>
          <w:p w14:paraId="28B674B1">
            <w:pPr>
              <w:spacing w:line="240" w:lineRule="auto"/>
              <w:rPr>
                <w:color w:val="000000"/>
                <w:sz w:val="22"/>
              </w:rPr>
            </w:pPr>
            <w:r>
              <w:rPr>
                <w:color w:val="000000"/>
                <w:sz w:val="22"/>
              </w:rPr>
              <w:t>(25/10- 30/10)</w:t>
            </w:r>
          </w:p>
        </w:tc>
        <w:tc>
          <w:tcPr>
            <w:tcW w:w="2621" w:type="dxa"/>
            <w:shd w:val="clear" w:color="auto" w:fill="auto"/>
            <w:tcMar>
              <w:left w:w="57" w:type="dxa"/>
              <w:right w:w="57" w:type="dxa"/>
            </w:tcMar>
          </w:tcPr>
          <w:p w14:paraId="7AA77740">
            <w:pPr>
              <w:spacing w:line="240" w:lineRule="auto"/>
              <w:rPr>
                <w:color w:val="000000"/>
                <w:sz w:val="22"/>
              </w:rPr>
            </w:pPr>
            <w:r>
              <w:rPr>
                <w:color w:val="000000"/>
                <w:sz w:val="22"/>
              </w:rPr>
              <w:t>Identify conflict situations</w:t>
            </w:r>
          </w:p>
        </w:tc>
        <w:tc>
          <w:tcPr>
            <w:tcW w:w="1058" w:type="dxa"/>
            <w:shd w:val="clear" w:color="auto" w:fill="auto"/>
            <w:tcMar>
              <w:left w:w="57" w:type="dxa"/>
              <w:right w:w="57" w:type="dxa"/>
            </w:tcMar>
          </w:tcPr>
          <w:p w14:paraId="0596C0FF">
            <w:pPr>
              <w:spacing w:line="240" w:lineRule="auto"/>
              <w:jc w:val="center"/>
              <w:rPr>
                <w:color w:val="000000"/>
                <w:sz w:val="22"/>
              </w:rPr>
            </w:pPr>
            <w:r>
              <w:rPr>
                <w:color w:val="000000"/>
                <w:sz w:val="22"/>
              </w:rPr>
              <w:t>a,b,c,e,f</w:t>
            </w:r>
          </w:p>
        </w:tc>
        <w:tc>
          <w:tcPr>
            <w:tcW w:w="2274" w:type="dxa"/>
          </w:tcPr>
          <w:p w14:paraId="1AB4C65C">
            <w:pPr>
              <w:spacing w:line="240" w:lineRule="auto"/>
              <w:jc w:val="center"/>
              <w:rPr>
                <w:color w:val="000000"/>
                <w:sz w:val="22"/>
              </w:rPr>
            </w:pPr>
            <w:r>
              <w:rPr>
                <w:color w:val="000000"/>
                <w:sz w:val="22"/>
              </w:rPr>
              <w:t>Lectures</w:t>
            </w:r>
          </w:p>
          <w:p w14:paraId="083DCC68">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5ACB4BA">
            <w:pPr>
              <w:spacing w:line="240" w:lineRule="auto"/>
              <w:rPr>
                <w:color w:val="000000"/>
                <w:sz w:val="22"/>
              </w:rPr>
            </w:pPr>
            <w:r>
              <w:rPr>
                <w:color w:val="000000"/>
                <w:sz w:val="22"/>
              </w:rPr>
              <w:t>Watching a video</w:t>
            </w:r>
          </w:p>
          <w:p w14:paraId="5D9E2580">
            <w:pPr>
              <w:spacing w:line="240" w:lineRule="auto"/>
              <w:rPr>
                <w:color w:val="000000"/>
                <w:sz w:val="22"/>
              </w:rPr>
            </w:pPr>
            <w:r>
              <w:rPr>
                <w:color w:val="000000"/>
                <w:sz w:val="22"/>
              </w:rPr>
              <w:t>Taking notes</w:t>
            </w:r>
          </w:p>
          <w:p w14:paraId="45D766E8">
            <w:pPr>
              <w:tabs>
                <w:tab w:val="left" w:pos="590"/>
                <w:tab w:val="center" w:pos="1148"/>
              </w:tabs>
              <w:spacing w:line="240" w:lineRule="auto"/>
              <w:rPr>
                <w:color w:val="000000"/>
                <w:sz w:val="22"/>
              </w:rPr>
            </w:pPr>
            <w:r>
              <w:rPr>
                <w:color w:val="000000"/>
                <w:sz w:val="22"/>
              </w:rPr>
              <w:t>Group work</w:t>
            </w:r>
          </w:p>
        </w:tc>
      </w:tr>
      <w:tr w14:paraId="1AE0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2C2A05E">
            <w:pPr>
              <w:spacing w:line="240" w:lineRule="auto"/>
              <w:jc w:val="center"/>
              <w:rPr>
                <w:color w:val="000000"/>
                <w:sz w:val="22"/>
              </w:rPr>
            </w:pPr>
            <w:r>
              <w:rPr>
                <w:color w:val="000000"/>
                <w:sz w:val="22"/>
              </w:rPr>
              <w:t>8</w:t>
            </w:r>
          </w:p>
          <w:p w14:paraId="01FFE14B">
            <w:pPr>
              <w:spacing w:line="240" w:lineRule="auto"/>
              <w:jc w:val="center"/>
              <w:rPr>
                <w:color w:val="000000"/>
                <w:sz w:val="22"/>
              </w:rPr>
            </w:pPr>
            <w:r>
              <w:rPr>
                <w:color w:val="000000"/>
                <w:sz w:val="22"/>
              </w:rPr>
              <w:t>(01/11- 06/11)</w:t>
            </w:r>
          </w:p>
        </w:tc>
        <w:tc>
          <w:tcPr>
            <w:tcW w:w="2621" w:type="dxa"/>
            <w:shd w:val="clear" w:color="auto" w:fill="auto"/>
            <w:tcMar>
              <w:left w:w="57" w:type="dxa"/>
              <w:right w:w="57" w:type="dxa"/>
            </w:tcMar>
          </w:tcPr>
          <w:p w14:paraId="5072AA6D">
            <w:pPr>
              <w:spacing w:line="240" w:lineRule="auto"/>
              <w:rPr>
                <w:color w:val="000000"/>
                <w:sz w:val="22"/>
              </w:rPr>
            </w:pPr>
            <w:r>
              <w:rPr>
                <w:color w:val="000000"/>
                <w:sz w:val="22"/>
              </w:rPr>
              <w:t>Resolve conflict situations</w:t>
            </w:r>
          </w:p>
        </w:tc>
        <w:tc>
          <w:tcPr>
            <w:tcW w:w="1058" w:type="dxa"/>
            <w:shd w:val="clear" w:color="auto" w:fill="auto"/>
            <w:tcMar>
              <w:left w:w="57" w:type="dxa"/>
              <w:right w:w="57" w:type="dxa"/>
            </w:tcMar>
          </w:tcPr>
          <w:p w14:paraId="5A00E992">
            <w:pPr>
              <w:spacing w:line="240" w:lineRule="auto"/>
              <w:jc w:val="center"/>
              <w:rPr>
                <w:color w:val="000000"/>
                <w:sz w:val="22"/>
              </w:rPr>
            </w:pPr>
            <w:r>
              <w:rPr>
                <w:color w:val="000000"/>
                <w:sz w:val="22"/>
              </w:rPr>
              <w:t>a-f</w:t>
            </w:r>
          </w:p>
        </w:tc>
        <w:tc>
          <w:tcPr>
            <w:tcW w:w="2274" w:type="dxa"/>
          </w:tcPr>
          <w:p w14:paraId="0D2B0A83">
            <w:pPr>
              <w:spacing w:line="240" w:lineRule="auto"/>
              <w:jc w:val="center"/>
              <w:rPr>
                <w:color w:val="000000"/>
                <w:sz w:val="22"/>
              </w:rPr>
            </w:pPr>
            <w:r>
              <w:rPr>
                <w:color w:val="000000"/>
                <w:sz w:val="22"/>
              </w:rPr>
              <w:t>Lectures</w:t>
            </w:r>
          </w:p>
          <w:p w14:paraId="78458A01">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16BBD582">
            <w:pPr>
              <w:spacing w:line="240" w:lineRule="auto"/>
              <w:rPr>
                <w:color w:val="000000"/>
                <w:sz w:val="22"/>
              </w:rPr>
            </w:pPr>
            <w:r>
              <w:rPr>
                <w:color w:val="000000"/>
                <w:sz w:val="22"/>
              </w:rPr>
              <w:t>Watching a video</w:t>
            </w:r>
          </w:p>
          <w:p w14:paraId="3EFAAC8D">
            <w:pPr>
              <w:spacing w:line="240" w:lineRule="auto"/>
              <w:rPr>
                <w:color w:val="000000"/>
                <w:sz w:val="22"/>
              </w:rPr>
            </w:pPr>
            <w:r>
              <w:rPr>
                <w:color w:val="000000"/>
                <w:sz w:val="22"/>
              </w:rPr>
              <w:t>Taking notes</w:t>
            </w:r>
          </w:p>
          <w:p w14:paraId="1ECC3383">
            <w:pPr>
              <w:spacing w:line="240" w:lineRule="auto"/>
              <w:rPr>
                <w:color w:val="000000"/>
                <w:sz w:val="22"/>
              </w:rPr>
            </w:pPr>
            <w:r>
              <w:rPr>
                <w:color w:val="000000"/>
                <w:sz w:val="22"/>
              </w:rPr>
              <w:t>Group work</w:t>
            </w:r>
          </w:p>
        </w:tc>
      </w:tr>
      <w:tr w14:paraId="5643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205C381A">
            <w:pPr>
              <w:spacing w:line="240" w:lineRule="auto"/>
              <w:jc w:val="center"/>
              <w:rPr>
                <w:color w:val="000000"/>
                <w:sz w:val="22"/>
              </w:rPr>
            </w:pPr>
            <w:r>
              <w:rPr>
                <w:color w:val="000000"/>
                <w:sz w:val="22"/>
              </w:rPr>
              <w:t>9</w:t>
            </w:r>
          </w:p>
          <w:p w14:paraId="6C7F9E3E">
            <w:pPr>
              <w:spacing w:line="240" w:lineRule="auto"/>
              <w:jc w:val="center"/>
              <w:rPr>
                <w:color w:val="000000"/>
                <w:sz w:val="22"/>
              </w:rPr>
            </w:pPr>
            <w:r>
              <w:rPr>
                <w:color w:val="000000"/>
                <w:sz w:val="22"/>
              </w:rPr>
              <w:t>(08/11- 13/11)</w:t>
            </w:r>
          </w:p>
        </w:tc>
        <w:tc>
          <w:tcPr>
            <w:tcW w:w="2621" w:type="dxa"/>
            <w:shd w:val="clear" w:color="auto" w:fill="auto"/>
            <w:tcMar>
              <w:left w:w="57" w:type="dxa"/>
              <w:right w:w="57" w:type="dxa"/>
            </w:tcMar>
          </w:tcPr>
          <w:p w14:paraId="76E6B0A6">
            <w:pPr>
              <w:spacing w:line="240" w:lineRule="auto"/>
              <w:rPr>
                <w:color w:val="000000"/>
                <w:sz w:val="22"/>
              </w:rPr>
            </w:pPr>
            <w:r>
              <w:rPr>
                <w:color w:val="000000"/>
                <w:sz w:val="22"/>
              </w:rPr>
              <w:t>Respond to customer complaints</w:t>
            </w:r>
          </w:p>
        </w:tc>
        <w:tc>
          <w:tcPr>
            <w:tcW w:w="1058" w:type="dxa"/>
            <w:shd w:val="clear" w:color="auto" w:fill="auto"/>
            <w:tcMar>
              <w:left w:w="57" w:type="dxa"/>
              <w:right w:w="57" w:type="dxa"/>
            </w:tcMar>
          </w:tcPr>
          <w:p w14:paraId="0B13C186">
            <w:pPr>
              <w:spacing w:line="240" w:lineRule="auto"/>
              <w:jc w:val="center"/>
              <w:rPr>
                <w:color w:val="000000"/>
                <w:sz w:val="22"/>
              </w:rPr>
            </w:pPr>
            <w:r>
              <w:rPr>
                <w:color w:val="000000"/>
                <w:sz w:val="22"/>
              </w:rPr>
              <w:t>a-g</w:t>
            </w:r>
          </w:p>
        </w:tc>
        <w:tc>
          <w:tcPr>
            <w:tcW w:w="2274" w:type="dxa"/>
          </w:tcPr>
          <w:p w14:paraId="54824564">
            <w:pPr>
              <w:spacing w:line="240" w:lineRule="auto"/>
              <w:jc w:val="center"/>
              <w:rPr>
                <w:color w:val="000000"/>
                <w:sz w:val="22"/>
              </w:rPr>
            </w:pPr>
            <w:r>
              <w:rPr>
                <w:color w:val="000000"/>
                <w:sz w:val="22"/>
              </w:rPr>
              <w:t>Lectures</w:t>
            </w:r>
          </w:p>
          <w:p w14:paraId="0FF3F6D7">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7D8851B">
            <w:pPr>
              <w:spacing w:line="240" w:lineRule="auto"/>
              <w:rPr>
                <w:color w:val="000000"/>
                <w:sz w:val="22"/>
              </w:rPr>
            </w:pPr>
            <w:r>
              <w:rPr>
                <w:color w:val="000000"/>
                <w:sz w:val="22"/>
              </w:rPr>
              <w:t>Watching a video</w:t>
            </w:r>
          </w:p>
          <w:p w14:paraId="2877482F">
            <w:pPr>
              <w:spacing w:line="240" w:lineRule="auto"/>
              <w:rPr>
                <w:color w:val="000000"/>
                <w:sz w:val="22"/>
              </w:rPr>
            </w:pPr>
            <w:r>
              <w:rPr>
                <w:color w:val="000000"/>
                <w:sz w:val="22"/>
              </w:rPr>
              <w:t>Taking notes</w:t>
            </w:r>
          </w:p>
          <w:p w14:paraId="1D5162AF">
            <w:pPr>
              <w:spacing w:line="240" w:lineRule="auto"/>
              <w:rPr>
                <w:color w:val="000000"/>
                <w:sz w:val="22"/>
              </w:rPr>
            </w:pPr>
            <w:r>
              <w:rPr>
                <w:color w:val="000000"/>
                <w:sz w:val="22"/>
              </w:rPr>
              <w:t>Group work</w:t>
            </w:r>
          </w:p>
        </w:tc>
      </w:tr>
      <w:tr w14:paraId="50F2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C3E50C5">
            <w:pPr>
              <w:spacing w:line="240" w:lineRule="auto"/>
              <w:jc w:val="center"/>
              <w:rPr>
                <w:color w:val="000000"/>
                <w:sz w:val="22"/>
              </w:rPr>
            </w:pPr>
            <w:r>
              <w:rPr>
                <w:color w:val="000000"/>
                <w:sz w:val="22"/>
              </w:rPr>
              <w:t>10</w:t>
            </w:r>
          </w:p>
        </w:tc>
        <w:tc>
          <w:tcPr>
            <w:tcW w:w="2621" w:type="dxa"/>
            <w:shd w:val="clear" w:color="auto" w:fill="auto"/>
            <w:tcMar>
              <w:left w:w="57" w:type="dxa"/>
              <w:right w:w="57" w:type="dxa"/>
            </w:tcMar>
          </w:tcPr>
          <w:p w14:paraId="7DAD9098">
            <w:pPr>
              <w:spacing w:line="240" w:lineRule="auto"/>
              <w:rPr>
                <w:color w:val="000000"/>
                <w:sz w:val="22"/>
              </w:rPr>
            </w:pPr>
            <w:r>
              <w:rPr>
                <w:b/>
                <w:color w:val="000000"/>
                <w:sz w:val="22"/>
              </w:rPr>
              <w:t>Thi cuối kỳ</w:t>
            </w:r>
          </w:p>
        </w:tc>
        <w:tc>
          <w:tcPr>
            <w:tcW w:w="1058" w:type="dxa"/>
            <w:shd w:val="clear" w:color="auto" w:fill="auto"/>
            <w:tcMar>
              <w:left w:w="57" w:type="dxa"/>
              <w:right w:w="57" w:type="dxa"/>
            </w:tcMar>
          </w:tcPr>
          <w:p w14:paraId="06912151">
            <w:pPr>
              <w:spacing w:line="240" w:lineRule="auto"/>
              <w:jc w:val="center"/>
              <w:rPr>
                <w:color w:val="000000"/>
                <w:sz w:val="22"/>
              </w:rPr>
            </w:pPr>
            <w:r>
              <w:rPr>
                <w:color w:val="000000"/>
                <w:sz w:val="22"/>
              </w:rPr>
              <w:t>a-g</w:t>
            </w:r>
          </w:p>
        </w:tc>
        <w:tc>
          <w:tcPr>
            <w:tcW w:w="2274" w:type="dxa"/>
          </w:tcPr>
          <w:p w14:paraId="08B7CAEA">
            <w:pPr>
              <w:spacing w:line="240" w:lineRule="auto"/>
              <w:jc w:val="center"/>
              <w:rPr>
                <w:color w:val="000000"/>
                <w:sz w:val="22"/>
              </w:rPr>
            </w:pPr>
            <w:r>
              <w:rPr>
                <w:color w:val="000000"/>
                <w:sz w:val="22"/>
              </w:rPr>
              <w:t>Multiple choice Test</w:t>
            </w:r>
          </w:p>
        </w:tc>
        <w:tc>
          <w:tcPr>
            <w:tcW w:w="2410" w:type="dxa"/>
            <w:shd w:val="clear" w:color="auto" w:fill="auto"/>
            <w:tcMar>
              <w:left w:w="57" w:type="dxa"/>
              <w:right w:w="57" w:type="dxa"/>
            </w:tcMar>
          </w:tcPr>
          <w:p w14:paraId="0DF0261D">
            <w:pPr>
              <w:spacing w:line="240" w:lineRule="auto"/>
              <w:jc w:val="center"/>
              <w:rPr>
                <w:color w:val="000000"/>
                <w:sz w:val="22"/>
              </w:rPr>
            </w:pPr>
          </w:p>
        </w:tc>
      </w:tr>
    </w:tbl>
    <w:p w14:paraId="042BEFB8">
      <w:pPr>
        <w:spacing w:before="120" w:after="60" w:line="240" w:lineRule="auto"/>
        <w:jc w:val="both"/>
        <w:rPr>
          <w:color w:val="000000"/>
          <w:sz w:val="24"/>
          <w:szCs w:val="24"/>
        </w:rPr>
      </w:pPr>
      <w:r>
        <w:rPr>
          <w:b/>
          <w:sz w:val="24"/>
          <w:szCs w:val="24"/>
        </w:rPr>
        <w:t xml:space="preserve">9. Yêu </w:t>
      </w:r>
      <w:r>
        <w:rPr>
          <w:b/>
          <w:color w:val="000000"/>
          <w:sz w:val="24"/>
          <w:szCs w:val="24"/>
        </w:rPr>
        <w:t>cầu đối với người học:</w:t>
      </w:r>
      <w:r>
        <w:rPr>
          <w:color w:val="000000"/>
          <w:sz w:val="24"/>
          <w:szCs w:val="24"/>
        </w:rPr>
        <w:t xml:space="preserve"> </w:t>
      </w:r>
    </w:p>
    <w:p w14:paraId="24980D42">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7FD75FDB">
      <w:pPr>
        <w:spacing w:before="60" w:after="120" w:line="240" w:lineRule="auto"/>
        <w:jc w:val="both"/>
        <w:rPr>
          <w:b/>
          <w:sz w:val="24"/>
          <w:szCs w:val="24"/>
        </w:rPr>
      </w:pPr>
      <w:r>
        <w:rPr>
          <w:i/>
          <w:sz w:val="24"/>
          <w:szCs w:val="24"/>
        </w:rPr>
        <w:t xml:space="preserve">- </w:t>
      </w:r>
      <w:r>
        <w:rPr>
          <w:sz w:val="24"/>
          <w:szCs w:val="24"/>
        </w:rPr>
        <w:t>Tham gia thảo luận, thuyết trình theo nhóm, tham gia thi theo lịc</w:t>
      </w:r>
    </w:p>
    <w:p w14:paraId="0485598F">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9/202</w:t>
      </w:r>
      <w:r>
        <w:rPr>
          <w:rFonts w:hint="default"/>
          <w:bCs/>
          <w:color w:val="000000"/>
          <w:sz w:val="24"/>
          <w:lang w:val="en-US"/>
        </w:rPr>
        <w:t>3</w:t>
      </w:r>
      <w:bookmarkStart w:id="0" w:name="_GoBack"/>
      <w:bookmarkEnd w:id="0"/>
    </w:p>
    <w:p w14:paraId="0AC9865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703269DA">
      <w:pPr>
        <w:tabs>
          <w:tab w:val="center" w:pos="1985"/>
          <w:tab w:val="center" w:pos="7088"/>
        </w:tabs>
        <w:spacing w:line="240" w:lineRule="auto"/>
        <w:jc w:val="both"/>
        <w:rPr>
          <w:b/>
        </w:rPr>
      </w:pPr>
      <w:r>
        <w:rPr>
          <w:i/>
          <w:szCs w:val="24"/>
        </w:rPr>
        <w:tab/>
      </w:r>
      <w:r>
        <w:rPr>
          <w:i/>
          <w:szCs w:val="24"/>
        </w:rPr>
        <w:t>(Ký và ghi họ tên)</w:t>
      </w:r>
      <w:r>
        <w:rPr>
          <w:i/>
          <w:szCs w:val="24"/>
        </w:rPr>
        <w:tab/>
      </w:r>
      <w:r>
        <w:rPr>
          <w:i/>
          <w:szCs w:val="24"/>
        </w:rPr>
        <w:t>(Ký và ghi họ tên)</w:t>
      </w:r>
    </w:p>
    <w:p w14:paraId="5913B246">
      <w:pPr>
        <w:tabs>
          <w:tab w:val="center" w:pos="1985"/>
          <w:tab w:val="center" w:pos="7088"/>
        </w:tabs>
        <w:spacing w:before="360" w:line="240" w:lineRule="auto"/>
        <w:jc w:val="both"/>
        <w:rPr>
          <w:i/>
          <w:color w:val="000000"/>
        </w:rPr>
      </w:pPr>
      <w:r>
        <w:rPr>
          <w:b/>
          <w:color w:val="000000"/>
        </w:rPr>
        <w:tab/>
      </w:r>
      <w:r>
        <w:rPr>
          <w:i/>
          <w:color w:val="000000"/>
        </w:rPr>
        <w:t xml:space="preserve">     Võ Nguyễn Hồng Lam (đã ký)</w:t>
      </w:r>
      <w:r>
        <w:rPr>
          <w:i/>
          <w:color w:val="000000"/>
        </w:rPr>
        <w:tab/>
      </w:r>
      <w:r>
        <w:rPr>
          <w:i/>
          <w:color w:val="000000"/>
        </w:rPr>
        <w:t>Võ Nguyễn Hồng Lam (đã ký)</w:t>
      </w:r>
    </w:p>
    <w:p w14:paraId="63AB1ECA">
      <w:pPr>
        <w:tabs>
          <w:tab w:val="center" w:pos="1985"/>
          <w:tab w:val="center" w:pos="7088"/>
        </w:tabs>
        <w:spacing w:before="360" w:line="240" w:lineRule="auto"/>
        <w:jc w:val="center"/>
        <w:rPr>
          <w:b/>
        </w:rPr>
      </w:pPr>
      <w:r>
        <w:rPr>
          <w:b/>
        </w:rPr>
        <w:t>TRƯỞNG BỘ MÔN</w:t>
      </w:r>
    </w:p>
    <w:p w14:paraId="69DF14DD">
      <w:pPr>
        <w:tabs>
          <w:tab w:val="center" w:pos="1985"/>
          <w:tab w:val="center" w:pos="7088"/>
        </w:tabs>
        <w:spacing w:line="240" w:lineRule="auto"/>
        <w:jc w:val="center"/>
        <w:rPr>
          <w:i/>
          <w:szCs w:val="24"/>
        </w:rPr>
      </w:pPr>
      <w:r>
        <w:rPr>
          <w:i/>
          <w:szCs w:val="24"/>
        </w:rPr>
        <w:t>(Ký và ghi họ tên)</w:t>
      </w:r>
    </w:p>
    <w:p w14:paraId="5C9E3F5B">
      <w:pPr>
        <w:tabs>
          <w:tab w:val="center" w:pos="1985"/>
          <w:tab w:val="center" w:pos="7088"/>
        </w:tabs>
        <w:spacing w:line="240" w:lineRule="auto"/>
        <w:jc w:val="center"/>
        <w:rPr>
          <w:i/>
          <w:szCs w:val="24"/>
        </w:rPr>
      </w:pPr>
      <w:r>
        <w:rPr>
          <w:i/>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974725" cy="419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6929" b="14173"/>
                    <a:stretch>
                      <a:fillRect/>
                    </a:stretch>
                  </pic:blipFill>
                  <pic:spPr>
                    <a:xfrm>
                      <a:off x="0" y="0"/>
                      <a:ext cx="974725" cy="419100"/>
                    </a:xfrm>
                    <a:prstGeom prst="rect">
                      <a:avLst/>
                    </a:prstGeom>
                    <a:ln>
                      <a:noFill/>
                    </a:ln>
                  </pic:spPr>
                </pic:pic>
              </a:graphicData>
            </a:graphic>
          </wp:anchor>
        </w:drawing>
      </w:r>
    </w:p>
    <w:p w14:paraId="3DF16751">
      <w:pPr>
        <w:tabs>
          <w:tab w:val="center" w:pos="1985"/>
          <w:tab w:val="center" w:pos="7088"/>
        </w:tabs>
        <w:spacing w:line="240" w:lineRule="auto"/>
        <w:jc w:val="center"/>
        <w:rPr>
          <w:i/>
          <w:szCs w:val="24"/>
        </w:rPr>
      </w:pPr>
    </w:p>
    <w:p w14:paraId="099C1C73">
      <w:pPr>
        <w:tabs>
          <w:tab w:val="center" w:pos="1985"/>
          <w:tab w:val="center" w:pos="7088"/>
        </w:tabs>
        <w:spacing w:line="240" w:lineRule="auto"/>
        <w:jc w:val="center"/>
        <w:rPr>
          <w:i/>
          <w:szCs w:val="24"/>
        </w:rPr>
      </w:pPr>
    </w:p>
    <w:p w14:paraId="71155F6C">
      <w:pPr>
        <w:tabs>
          <w:tab w:val="center" w:pos="1985"/>
          <w:tab w:val="center" w:pos="7088"/>
        </w:tabs>
        <w:spacing w:line="240" w:lineRule="auto"/>
        <w:jc w:val="center"/>
        <w:rPr>
          <w:i/>
          <w:szCs w:val="24"/>
        </w:rPr>
      </w:pPr>
      <w:r>
        <w:rPr>
          <w:i/>
          <w:szCs w:val="24"/>
        </w:rPr>
        <w:t>Hoàng Công Bình</w:t>
      </w:r>
    </w:p>
    <w:sectPr>
      <w:headerReference r:id="rId5" w:type="default"/>
      <w:pgSz w:w="11907" w:h="16840"/>
      <w:pgMar w:top="1021" w:right="907" w:bottom="964" w:left="1247" w:header="426"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4978"/>
      <w:docPartObj>
        <w:docPartGallery w:val="autotext"/>
      </w:docPartObj>
    </w:sdtPr>
    <w:sdtContent>
      <w:p w14:paraId="0784D29A">
        <w:pPr>
          <w:pStyle w:val="15"/>
          <w:jc w:val="center"/>
        </w:pPr>
        <w:r>
          <w:fldChar w:fldCharType="begin"/>
        </w:r>
        <w:r>
          <w:instrText xml:space="preserve"> PAGE   \* MERGEFORMAT </w:instrText>
        </w:r>
        <w:r>
          <w:fldChar w:fldCharType="separate"/>
        </w:r>
        <w:r>
          <w:t>3</w:t>
        </w:r>
        <w:r>
          <w:fldChar w:fldCharType="end"/>
        </w:r>
      </w:p>
    </w:sdtContent>
  </w:sdt>
  <w:p w14:paraId="2D92557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zMrI0MjI1MzM3MjJS0lEKTi0uzszPAykwrAUABts2hSwAAAA="/>
  </w:docVars>
  <w:rsids>
    <w:rsidRoot w:val="00BE6F73"/>
    <w:rsid w:val="000101C6"/>
    <w:rsid w:val="00016F1D"/>
    <w:rsid w:val="00023BAA"/>
    <w:rsid w:val="0003037A"/>
    <w:rsid w:val="00046897"/>
    <w:rsid w:val="00055C21"/>
    <w:rsid w:val="00055EB8"/>
    <w:rsid w:val="0005708E"/>
    <w:rsid w:val="000616D5"/>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D3081"/>
    <w:rsid w:val="001E0FC4"/>
    <w:rsid w:val="001E3582"/>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073F"/>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4487"/>
    <w:rsid w:val="004A667B"/>
    <w:rsid w:val="004A6D7B"/>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428A4"/>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C0DAD"/>
    <w:rsid w:val="006C32FE"/>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13D99"/>
    <w:rsid w:val="00721FC8"/>
    <w:rsid w:val="007274D7"/>
    <w:rsid w:val="00727B2C"/>
    <w:rsid w:val="00732081"/>
    <w:rsid w:val="00740805"/>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7DA"/>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45C65"/>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1A09"/>
    <w:rsid w:val="00A2216D"/>
    <w:rsid w:val="00A267E8"/>
    <w:rsid w:val="00A30641"/>
    <w:rsid w:val="00A35ABB"/>
    <w:rsid w:val="00A35E1C"/>
    <w:rsid w:val="00A4388C"/>
    <w:rsid w:val="00A440A4"/>
    <w:rsid w:val="00A44902"/>
    <w:rsid w:val="00A5257F"/>
    <w:rsid w:val="00A53813"/>
    <w:rsid w:val="00A55C22"/>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36D5"/>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61D52"/>
    <w:rsid w:val="00B63415"/>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12C8"/>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 w:val="39617C54"/>
    <w:rsid w:val="4CE2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imes New Roman" w:cs="Times New Roman"/>
      <w:sz w:val="26"/>
      <w:szCs w:val="22"/>
      <w:lang w:val="en-US" w:eastAsia="en-US" w:bidi="ar-SA"/>
    </w:rPr>
  </w:style>
  <w:style w:type="paragraph" w:styleId="2">
    <w:name w:val="heading 1"/>
    <w:basedOn w:val="1"/>
    <w:next w:val="1"/>
    <w:link w:val="32"/>
    <w:autoRedefine/>
    <w:qFormat/>
    <w:locked/>
    <w:uiPriority w:val="0"/>
    <w:pPr>
      <w:keepNext/>
      <w:spacing w:before="60" w:after="60"/>
      <w:jc w:val="center"/>
      <w:outlineLvl w:val="0"/>
    </w:pPr>
    <w:rPr>
      <w:b/>
      <w:bCs/>
      <w:kern w:val="32"/>
      <w:sz w:val="28"/>
      <w:szCs w:val="26"/>
    </w:rPr>
  </w:style>
  <w:style w:type="paragraph" w:styleId="3">
    <w:name w:val="heading 2"/>
    <w:basedOn w:val="1"/>
    <w:next w:val="1"/>
    <w:link w:val="27"/>
    <w:qFormat/>
    <w:uiPriority w:val="0"/>
    <w:pPr>
      <w:keepNext/>
      <w:keepLines/>
      <w:spacing w:before="200"/>
      <w:jc w:val="center"/>
      <w:outlineLvl w:val="1"/>
    </w:pPr>
    <w:rPr>
      <w:rFonts w:ascii="Cambria" w:hAnsi="Cambria" w:eastAsia="Calibri"/>
      <w:b/>
      <w:bCs/>
      <w:color w:val="4F81BD"/>
      <w:szCs w:val="26"/>
    </w:rPr>
  </w:style>
  <w:style w:type="paragraph" w:styleId="4">
    <w:name w:val="heading 4"/>
    <w:basedOn w:val="1"/>
    <w:link w:val="21"/>
    <w:qFormat/>
    <w:uiPriority w:val="0"/>
    <w:pPr>
      <w:widowControl w:val="0"/>
      <w:spacing w:before="7" w:line="240" w:lineRule="auto"/>
      <w:ind w:left="342"/>
      <w:outlineLvl w:val="3"/>
    </w:pPr>
    <w:rPr>
      <w:rFonts w:eastAsia="Calibri"/>
      <w:b/>
      <w:bCs/>
      <w:sz w:val="23"/>
      <w:szCs w:val="23"/>
    </w:rPr>
  </w:style>
  <w:style w:type="paragraph" w:styleId="5">
    <w:name w:val="heading 5"/>
    <w:basedOn w:val="1"/>
    <w:next w:val="1"/>
    <w:link w:val="22"/>
    <w:qFormat/>
    <w:uiPriority w:val="0"/>
    <w:pPr>
      <w:keepNext/>
      <w:keepLines/>
      <w:spacing w:before="200"/>
      <w:outlineLvl w:val="4"/>
    </w:pPr>
    <w:rPr>
      <w:rFonts w:ascii="Cambria" w:hAnsi="Cambria" w:eastAsia="Calibri"/>
      <w:color w:val="243F60"/>
    </w:rPr>
  </w:style>
  <w:style w:type="paragraph" w:styleId="6">
    <w:name w:val="heading 6"/>
    <w:basedOn w:val="1"/>
    <w:next w:val="1"/>
    <w:link w:val="24"/>
    <w:qFormat/>
    <w:uiPriority w:val="0"/>
    <w:pPr>
      <w:keepNext/>
      <w:keepLines/>
      <w:spacing w:before="200"/>
      <w:outlineLvl w:val="5"/>
    </w:pPr>
    <w:rPr>
      <w:rFonts w:ascii="Cambria" w:hAnsi="Cambria" w:eastAsia="Calibri"/>
      <w:i/>
      <w:iCs/>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semiHidden/>
    <w:qFormat/>
    <w:uiPriority w:val="0"/>
    <w:pPr>
      <w:widowControl w:val="0"/>
      <w:spacing w:line="240" w:lineRule="auto"/>
    </w:pPr>
    <w:rPr>
      <w:rFonts w:ascii="Tahoma" w:hAnsi="Tahoma" w:cs="Tahoma"/>
      <w:sz w:val="16"/>
      <w:szCs w:val="16"/>
    </w:rPr>
  </w:style>
  <w:style w:type="paragraph" w:styleId="10">
    <w:name w:val="Body Text"/>
    <w:basedOn w:val="1"/>
    <w:link w:val="28"/>
    <w:qFormat/>
    <w:uiPriority w:val="0"/>
    <w:pPr>
      <w:widowControl w:val="0"/>
      <w:spacing w:before="2" w:line="240" w:lineRule="auto"/>
      <w:ind w:left="111"/>
    </w:pPr>
    <w:rPr>
      <w:rFonts w:eastAsia="Calibri"/>
    </w:rPr>
  </w:style>
  <w:style w:type="paragraph" w:styleId="11">
    <w:name w:val="Body Text 2"/>
    <w:basedOn w:val="1"/>
    <w:link w:val="36"/>
    <w:qFormat/>
    <w:uiPriority w:val="0"/>
    <w:pPr>
      <w:spacing w:after="120" w:line="480" w:lineRule="auto"/>
    </w:pPr>
  </w:style>
  <w:style w:type="character" w:styleId="12">
    <w:name w:val="Emphasis"/>
    <w:qFormat/>
    <w:locked/>
    <w:uiPriority w:val="0"/>
    <w:rPr>
      <w:i/>
      <w:iCs/>
    </w:rPr>
  </w:style>
  <w:style w:type="character" w:styleId="13">
    <w:name w:val="FollowedHyperlink"/>
    <w:qFormat/>
    <w:uiPriority w:val="0"/>
    <w:rPr>
      <w:color w:val="954F72"/>
      <w:u w:val="single"/>
    </w:rPr>
  </w:style>
  <w:style w:type="paragraph" w:styleId="14">
    <w:name w:val="footer"/>
    <w:basedOn w:val="1"/>
    <w:link w:val="31"/>
    <w:qFormat/>
    <w:uiPriority w:val="99"/>
    <w:pPr>
      <w:tabs>
        <w:tab w:val="center" w:pos="4680"/>
        <w:tab w:val="right" w:pos="9360"/>
      </w:tabs>
      <w:spacing w:line="240" w:lineRule="auto"/>
    </w:pPr>
  </w:style>
  <w:style w:type="paragraph" w:styleId="15">
    <w:name w:val="header"/>
    <w:basedOn w:val="1"/>
    <w:link w:val="30"/>
    <w:qFormat/>
    <w:uiPriority w:val="99"/>
    <w:pPr>
      <w:tabs>
        <w:tab w:val="center" w:pos="4680"/>
        <w:tab w:val="right" w:pos="9360"/>
      </w:tabs>
      <w:spacing w:line="240" w:lineRule="auto"/>
    </w:pPr>
  </w:style>
  <w:style w:type="character" w:styleId="16">
    <w:name w:val="Hyperlink"/>
    <w:qFormat/>
    <w:uiPriority w:val="0"/>
    <w:rPr>
      <w:color w:val="0563C1"/>
      <w:u w:val="single"/>
    </w:rPr>
  </w:style>
  <w:style w:type="paragraph" w:styleId="17">
    <w:name w:val="Normal (Web)"/>
    <w:basedOn w:val="1"/>
    <w:unhideWhenUsed/>
    <w:uiPriority w:val="0"/>
    <w:pPr>
      <w:spacing w:before="100" w:beforeAutospacing="1" w:after="100" w:afterAutospacing="1" w:line="240" w:lineRule="auto"/>
    </w:pPr>
    <w:rPr>
      <w:sz w:val="24"/>
      <w:szCs w:val="24"/>
    </w:rPr>
  </w:style>
  <w:style w:type="character" w:styleId="18">
    <w:name w:val="page number"/>
    <w:basedOn w:val="7"/>
    <w:qFormat/>
    <w:uiPriority w:val="0"/>
  </w:style>
  <w:style w:type="table" w:styleId="19">
    <w:name w:val="Table Grid"/>
    <w:basedOn w:val="8"/>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oc 1"/>
    <w:basedOn w:val="1"/>
    <w:next w:val="1"/>
    <w:autoRedefine/>
    <w:qFormat/>
    <w:locked/>
    <w:uiPriority w:val="39"/>
    <w:pPr>
      <w:spacing w:after="100"/>
    </w:pPr>
  </w:style>
  <w:style w:type="character" w:customStyle="1" w:styleId="21">
    <w:name w:val="Heading 4 Char"/>
    <w:link w:val="4"/>
    <w:qFormat/>
    <w:locked/>
    <w:uiPriority w:val="0"/>
    <w:rPr>
      <w:rFonts w:ascii="Times New Roman" w:hAnsi="Times New Roman" w:cs="Times New Roman"/>
      <w:b/>
      <w:bCs/>
      <w:sz w:val="23"/>
      <w:szCs w:val="23"/>
    </w:rPr>
  </w:style>
  <w:style w:type="character" w:customStyle="1" w:styleId="22">
    <w:name w:val="Heading 5 Char"/>
    <w:link w:val="5"/>
    <w:qFormat/>
    <w:locked/>
    <w:uiPriority w:val="0"/>
    <w:rPr>
      <w:rFonts w:ascii="Cambria" w:hAnsi="Cambria" w:cs="Times New Roman"/>
      <w:color w:val="243F60"/>
    </w:rPr>
  </w:style>
  <w:style w:type="paragraph" w:styleId="23">
    <w:name w:val="List Paragraph"/>
    <w:basedOn w:val="1"/>
    <w:qFormat/>
    <w:uiPriority w:val="34"/>
    <w:pPr>
      <w:widowControl w:val="0"/>
      <w:spacing w:line="240" w:lineRule="auto"/>
    </w:pPr>
  </w:style>
  <w:style w:type="character" w:customStyle="1" w:styleId="24">
    <w:name w:val="Heading 6 Char"/>
    <w:link w:val="6"/>
    <w:semiHidden/>
    <w:qFormat/>
    <w:locked/>
    <w:uiPriority w:val="0"/>
    <w:rPr>
      <w:rFonts w:ascii="Cambria" w:hAnsi="Cambria" w:cs="Times New Roman"/>
      <w:i/>
      <w:iCs/>
      <w:color w:val="243F60"/>
    </w:rPr>
  </w:style>
  <w:style w:type="paragraph" w:customStyle="1" w:styleId="25">
    <w:name w:val="Table Paragraph"/>
    <w:basedOn w:val="1"/>
    <w:qFormat/>
    <w:uiPriority w:val="0"/>
    <w:pPr>
      <w:widowControl w:val="0"/>
      <w:spacing w:line="240" w:lineRule="auto"/>
    </w:pPr>
  </w:style>
  <w:style w:type="character" w:customStyle="1" w:styleId="26">
    <w:name w:val="Balloon Text Char"/>
    <w:link w:val="9"/>
    <w:semiHidden/>
    <w:qFormat/>
    <w:locked/>
    <w:uiPriority w:val="0"/>
    <w:rPr>
      <w:rFonts w:ascii="Tahoma" w:hAnsi="Tahoma" w:cs="Tahoma"/>
      <w:sz w:val="16"/>
      <w:szCs w:val="16"/>
    </w:rPr>
  </w:style>
  <w:style w:type="character" w:customStyle="1" w:styleId="27">
    <w:name w:val="Heading 2 Char"/>
    <w:link w:val="3"/>
    <w:qFormat/>
    <w:locked/>
    <w:uiPriority w:val="0"/>
    <w:rPr>
      <w:rFonts w:ascii="Cambria" w:hAnsi="Cambria"/>
      <w:b/>
      <w:bCs/>
      <w:color w:val="4F81BD"/>
      <w:sz w:val="26"/>
      <w:szCs w:val="26"/>
    </w:rPr>
  </w:style>
  <w:style w:type="character" w:customStyle="1" w:styleId="28">
    <w:name w:val="Body Text Char"/>
    <w:link w:val="10"/>
    <w:qFormat/>
    <w:locked/>
    <w:uiPriority w:val="0"/>
    <w:rPr>
      <w:rFonts w:ascii="Times New Roman" w:hAnsi="Times New Roman" w:cs="Times New Roman"/>
    </w:rPr>
  </w:style>
  <w:style w:type="paragraph" w:customStyle="1" w:styleId="29">
    <w:name w:val="Char"/>
    <w:basedOn w:val="1"/>
    <w:autoRedefine/>
    <w:qFormat/>
    <w:uiPriority w:val="0"/>
    <w:pPr>
      <w:spacing w:after="160" w:line="240" w:lineRule="exact"/>
    </w:pPr>
    <w:rPr>
      <w:rFonts w:ascii="Verdana" w:hAnsi="Verdana" w:eastAsia="Calibri" w:cs="Verdana"/>
      <w:sz w:val="20"/>
      <w:szCs w:val="20"/>
    </w:rPr>
  </w:style>
  <w:style w:type="character" w:customStyle="1" w:styleId="30">
    <w:name w:val="Header Char"/>
    <w:link w:val="15"/>
    <w:qFormat/>
    <w:locked/>
    <w:uiPriority w:val="99"/>
    <w:rPr>
      <w:rFonts w:cs="Times New Roman"/>
    </w:rPr>
  </w:style>
  <w:style w:type="character" w:customStyle="1" w:styleId="31">
    <w:name w:val="Footer Char"/>
    <w:link w:val="14"/>
    <w:qFormat/>
    <w:locked/>
    <w:uiPriority w:val="99"/>
    <w:rPr>
      <w:rFonts w:cs="Times New Roman"/>
    </w:rPr>
  </w:style>
  <w:style w:type="character" w:customStyle="1" w:styleId="32">
    <w:name w:val="Heading 1 Char"/>
    <w:link w:val="2"/>
    <w:qFormat/>
    <w:uiPriority w:val="0"/>
    <w:rPr>
      <w:rFonts w:ascii="Times New Roman" w:hAnsi="Times New Roman" w:eastAsia="Times New Roman"/>
      <w:b/>
      <w:bCs/>
      <w:kern w:val="32"/>
      <w:sz w:val="28"/>
      <w:szCs w:val="26"/>
    </w:rPr>
  </w:style>
  <w:style w:type="character" w:customStyle="1" w:styleId="33">
    <w:name w:val="apple-style-span"/>
    <w:basedOn w:val="7"/>
    <w:qFormat/>
    <w:uiPriority w:val="0"/>
  </w:style>
  <w:style w:type="table" w:customStyle="1" w:styleId="34">
    <w:name w:val="Plain Table 2"/>
    <w:basedOn w:val="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5">
    <w:name w:val="TOC Heading"/>
    <w:basedOn w:val="2"/>
    <w:next w:val="1"/>
    <w:unhideWhenUsed/>
    <w:qFormat/>
    <w:uiPriority w:val="39"/>
    <w:pPr>
      <w:keepLines/>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rPr>
  </w:style>
  <w:style w:type="character" w:customStyle="1" w:styleId="36">
    <w:name w:val="Body Text 2 Char"/>
    <w:basedOn w:val="7"/>
    <w:link w:val="11"/>
    <w:qFormat/>
    <w:uiPriority w:val="0"/>
    <w:rPr>
      <w:rFonts w:ascii="Times New Roman" w:hAnsi="Times New Roman" w:eastAsia="Times New Roman"/>
      <w:sz w:val="26"/>
      <w:szCs w:val="22"/>
    </w:rPr>
  </w:style>
  <w:style w:type="paragraph" w:customStyle="1" w:styleId="37">
    <w:name w:val="pa"/>
    <w:basedOn w:val="1"/>
    <w:qFormat/>
    <w:uiPriority w:val="0"/>
    <w:pPr>
      <w:spacing w:before="100" w:beforeAutospacing="1" w:after="100" w:afterAutospacing="1" w:line="240" w:lineRule="auto"/>
    </w:pPr>
    <w:rPr>
      <w:rFonts w:eastAsia="MS Mincho"/>
      <w:sz w:val="24"/>
      <w:szCs w:val="24"/>
    </w:rPr>
  </w:style>
  <w:style w:type="character" w:customStyle="1" w:styleId="38">
    <w:name w:val="apple-converted-space"/>
    <w:qFormat/>
    <w:uiPriority w:val="0"/>
  </w:style>
  <w:style w:type="character" w:customStyle="1" w:styleId="39">
    <w:name w:val="author"/>
    <w:qFormat/>
    <w:uiPriority w:val="0"/>
  </w:style>
  <w:style w:type="character" w:customStyle="1" w:styleId="40">
    <w:name w:val="a-color-secondary"/>
    <w:qFormat/>
    <w:uiPriority w:val="0"/>
  </w:style>
  <w:style w:type="character" w:customStyle="1" w:styleId="41">
    <w:name w:val="a-declarative"/>
    <w:qFormat/>
    <w:uiPriority w:val="0"/>
  </w:style>
  <w:style w:type="character" w:customStyle="1" w:styleId="42">
    <w:name w:val="a-size-large"/>
    <w:qFormat/>
    <w:uiPriority w:val="0"/>
  </w:style>
  <w:style w:type="character" w:customStyle="1" w:styleId="43">
    <w:name w:val="a-size-medium"/>
    <w:qFormat/>
    <w:uiPriority w:val="0"/>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2580-D02D-417C-A67C-34D2BD89D0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724</Words>
  <Characters>4133</Characters>
  <Lines>34</Lines>
  <Paragraphs>9</Paragraphs>
  <TotalTime>278</TotalTime>
  <ScaleCrop>false</ScaleCrop>
  <LinksUpToDate>false</LinksUpToDate>
  <CharactersWithSpaces>4848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2021-09-02T07:54:00Z</dcterms:created>
  <dc:creator>Nguyen Truong</dc:creator>
  <cp:lastModifiedBy>Thi Võ</cp:lastModifiedBy>
  <cp:lastPrinted>2017-04-16T07:30:00Z</cp:lastPrinted>
  <dcterms:modified xsi:type="dcterms:W3CDTF">2024-09-08T03:59:12Z</dcterms:modified>
  <dc:title>BỘ GIÁO DỤC VÀ ĐÀO TẠO</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12E9315C8A4D4A489730B97659450CA3_12</vt:lpwstr>
  </property>
</Properties>
</file>